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theme/themeOverride2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7D816" w14:textId="76FEEACA" w:rsidR="00261937" w:rsidRPr="007E5F6F" w:rsidRDefault="004940E6" w:rsidP="001541EF">
      <w:pPr>
        <w:spacing w:after="0" w:line="276" w:lineRule="auto"/>
        <w:jc w:val="center"/>
        <w:rPr>
          <w:rFonts w:ascii="GHEA Grapalat" w:hAnsi="GHEA Grapalat"/>
          <w:b/>
          <w:color w:val="2F5496" w:themeColor="accent5" w:themeShade="BF"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D84512">
        <w:rPr>
          <w:rFonts w:ascii="GHEA Grapalat" w:hAnsi="GHEA Grapalat"/>
          <w:b/>
          <w:noProof/>
          <w:sz w:val="24"/>
          <w:szCs w:val="24"/>
          <w:lang w:val="en-US"/>
        </w:rPr>
        <w:drawing>
          <wp:inline distT="0" distB="0" distL="0" distR="0" wp14:anchorId="42BFB5F6" wp14:editId="4FB484B8">
            <wp:extent cx="1089640" cy="1083366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40" cy="10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937" w:rsidRPr="00FE1D0A">
        <w:rPr>
          <w:rFonts w:ascii="GHEA Grapalat" w:hAnsi="GHEA Grapalat"/>
          <w:b/>
          <w:sz w:val="24"/>
          <w:szCs w:val="24"/>
        </w:rPr>
        <w:cr/>
      </w:r>
    </w:p>
    <w:p w14:paraId="4A999849" w14:textId="77777777" w:rsidR="007639BC" w:rsidRPr="007E5F6F" w:rsidRDefault="007639BC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i/>
          <w:color w:val="1F3864" w:themeColor="accent5" w:themeShade="80"/>
          <w:sz w:val="32"/>
          <w:szCs w:val="32"/>
        </w:rPr>
      </w:pPr>
      <w:r w:rsidRPr="007E5F6F">
        <w:rPr>
          <w:rFonts w:ascii="GHEA Grapalat" w:hAnsi="GHEA Grapalat"/>
          <w:b/>
          <w:i/>
          <w:color w:val="1F3864" w:themeColor="accent5" w:themeShade="80"/>
          <w:sz w:val="32"/>
          <w:szCs w:val="32"/>
        </w:rPr>
        <w:t>ՀՀ կրթության տեսչական մարմին</w:t>
      </w:r>
    </w:p>
    <w:p w14:paraId="01740FA0" w14:textId="77777777" w:rsidR="00085B56" w:rsidRPr="007E5F6F" w:rsidRDefault="00085B56" w:rsidP="001541EF">
      <w:pPr>
        <w:spacing w:after="0" w:line="276" w:lineRule="auto"/>
        <w:jc w:val="center"/>
        <w:rPr>
          <w:rFonts w:ascii="GHEA Grapalat" w:hAnsi="GHEA Grapalat"/>
          <w:color w:val="1F3864" w:themeColor="accent5" w:themeShade="80"/>
        </w:rPr>
      </w:pPr>
    </w:p>
    <w:p w14:paraId="5C881E34" w14:textId="77777777" w:rsidR="00085B56" w:rsidRPr="007E5F6F" w:rsidRDefault="00085B56" w:rsidP="001541EF">
      <w:pPr>
        <w:spacing w:after="0" w:line="276" w:lineRule="auto"/>
        <w:jc w:val="center"/>
        <w:rPr>
          <w:rFonts w:ascii="GHEA Grapalat" w:hAnsi="GHEA Grapalat"/>
          <w:color w:val="1F3864" w:themeColor="accent5" w:themeShade="80"/>
        </w:rPr>
      </w:pPr>
    </w:p>
    <w:p w14:paraId="6CFB89C1" w14:textId="77777777" w:rsidR="00085B56" w:rsidRPr="007E5F6F" w:rsidRDefault="00085B56" w:rsidP="001541EF">
      <w:pPr>
        <w:spacing w:after="0" w:line="276" w:lineRule="auto"/>
        <w:jc w:val="center"/>
        <w:rPr>
          <w:rFonts w:ascii="GHEA Grapalat" w:hAnsi="GHEA Grapalat"/>
          <w:color w:val="1F3864" w:themeColor="accent5" w:themeShade="80"/>
        </w:rPr>
      </w:pPr>
    </w:p>
    <w:p w14:paraId="08E0A6C1" w14:textId="77777777" w:rsidR="00085B56" w:rsidRPr="007E5F6F" w:rsidRDefault="00085B56" w:rsidP="001541EF">
      <w:pPr>
        <w:spacing w:after="0" w:line="276" w:lineRule="auto"/>
        <w:jc w:val="center"/>
        <w:rPr>
          <w:rFonts w:ascii="GHEA Grapalat" w:hAnsi="GHEA Grapalat"/>
          <w:color w:val="1F3864" w:themeColor="accent5" w:themeShade="80"/>
        </w:rPr>
      </w:pPr>
    </w:p>
    <w:p w14:paraId="2D69F47C" w14:textId="77777777" w:rsidR="005C7558" w:rsidRPr="007E5F6F" w:rsidRDefault="005C7558" w:rsidP="001541EF">
      <w:pPr>
        <w:spacing w:after="0" w:line="276" w:lineRule="auto"/>
        <w:rPr>
          <w:rFonts w:ascii="GHEA Grapalat" w:hAnsi="GHEA Grapalat"/>
          <w:b/>
          <w:color w:val="1F3864" w:themeColor="accent5" w:themeShade="80"/>
          <w:sz w:val="24"/>
          <w:szCs w:val="28"/>
        </w:rPr>
      </w:pPr>
    </w:p>
    <w:p w14:paraId="54D4FFA1" w14:textId="77777777" w:rsidR="005C7558" w:rsidRPr="007E5F6F" w:rsidRDefault="005C7558" w:rsidP="001541EF">
      <w:pPr>
        <w:spacing w:after="0" w:line="276" w:lineRule="auto"/>
        <w:jc w:val="center"/>
        <w:rPr>
          <w:rFonts w:ascii="GHEA Grapalat" w:hAnsi="GHEA Grapalat"/>
          <w:b/>
          <w:color w:val="1F3864" w:themeColor="accent5" w:themeShade="80"/>
          <w:sz w:val="24"/>
          <w:szCs w:val="28"/>
        </w:rPr>
      </w:pPr>
    </w:p>
    <w:p w14:paraId="0A5FA161" w14:textId="77777777" w:rsidR="008460ED" w:rsidRPr="007E5F6F" w:rsidRDefault="0091103F" w:rsidP="00DA4642">
      <w:pPr>
        <w:spacing w:line="360" w:lineRule="auto"/>
        <w:jc w:val="center"/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</w:pPr>
      <w:r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Հ</w:t>
      </w:r>
      <w:r w:rsidR="009F62D0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ԱՇՎԵՏՎՈՒԹՅՈՒՆ</w:t>
      </w:r>
      <w:r w:rsidR="00606B6A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 xml:space="preserve"> </w:t>
      </w:r>
    </w:p>
    <w:p w14:paraId="11BEAA35" w14:textId="0183130D" w:rsidR="00D84512" w:rsidRPr="007E5F6F" w:rsidRDefault="00606B6A" w:rsidP="00DA4642">
      <w:pPr>
        <w:spacing w:after="0" w:line="360" w:lineRule="auto"/>
        <w:jc w:val="center"/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</w:pPr>
      <w:r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 xml:space="preserve">ՀՀ </w:t>
      </w:r>
      <w:r w:rsidR="00F921C1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  <w:lang w:val="hy-AM"/>
        </w:rPr>
        <w:t>3</w:t>
      </w:r>
      <w:r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0</w:t>
      </w:r>
      <w:r w:rsidR="00ED38BA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 xml:space="preserve"> </w:t>
      </w:r>
      <w:r w:rsidR="005C7558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ԴՊՐՈՑ</w:t>
      </w:r>
      <w:r w:rsidR="009F62D0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ՆԵՐ</w:t>
      </w:r>
      <w:r w:rsidR="00BF47B1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ՈՒՄ ԻՐԱԿԱՆԱՑՎԱԾ</w:t>
      </w:r>
    </w:p>
    <w:p w14:paraId="5A946DEC" w14:textId="57835E86" w:rsidR="003662C1" w:rsidRPr="007E5F6F" w:rsidRDefault="00ED38BA" w:rsidP="00DA4642">
      <w:pPr>
        <w:spacing w:after="0" w:line="360" w:lineRule="auto"/>
        <w:ind w:right="-286"/>
        <w:jc w:val="center"/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</w:pPr>
      <w:r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«ԱՋԱԿՑՈՒԹՅՈՒՆ ՈՒՍՈՒՑՄԱՆ ԿԱԶՄԱԿԵՐՊՄԱՆԸ» ԾՐԱԳՐԻ</w:t>
      </w:r>
      <w:r w:rsidR="00EA12ED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 xml:space="preserve"> </w:t>
      </w:r>
      <w:r w:rsidR="003662C1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 xml:space="preserve">ԱՐԴՅՈՒՆՔՆԵՐԻ </w:t>
      </w:r>
      <w:r w:rsidR="0018087C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>ՎԵՐ</w:t>
      </w:r>
      <w:r w:rsidR="009F62D0" w:rsidRPr="007E5F6F">
        <w:rPr>
          <w:rFonts w:ascii="GHEA Grapalat" w:hAnsi="GHEA Grapalat"/>
          <w:b/>
          <w:i/>
          <w:color w:val="1F3864" w:themeColor="accent5" w:themeShade="80"/>
          <w:sz w:val="36"/>
          <w:szCs w:val="36"/>
        </w:rPr>
        <w:t xml:space="preserve">ԱԲԵՐՅԱԼ </w:t>
      </w:r>
    </w:p>
    <w:p w14:paraId="0B49D932" w14:textId="77777777" w:rsidR="000430BE" w:rsidRPr="009F62D0" w:rsidRDefault="000430BE" w:rsidP="001541EF">
      <w:pPr>
        <w:spacing w:after="0" w:line="276" w:lineRule="auto"/>
        <w:jc w:val="center"/>
        <w:rPr>
          <w:rFonts w:ascii="GHEA Grapalat" w:hAnsi="GHEA Grapalat"/>
          <w:color w:val="0070C0"/>
          <w:sz w:val="24"/>
          <w:szCs w:val="24"/>
        </w:rPr>
      </w:pPr>
    </w:p>
    <w:p w14:paraId="2B1DFA34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381468B8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02022DCB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28A37B25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22B80F57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0A313F5F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1E58CCEC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4FBA300F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34D27D60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0A20A21F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20F8355D" w14:textId="77777777" w:rsidR="000430BE" w:rsidRDefault="000430BE" w:rsidP="001541E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</w:p>
    <w:p w14:paraId="6D23E9CE" w14:textId="77777777" w:rsidR="000430BE" w:rsidRPr="00C851A8" w:rsidRDefault="000430BE" w:rsidP="001541EF">
      <w:pPr>
        <w:spacing w:after="0" w:line="276" w:lineRule="auto"/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</w:rPr>
      </w:pPr>
    </w:p>
    <w:p w14:paraId="15CD6672" w14:textId="77777777" w:rsidR="008819E5" w:rsidRDefault="00403776" w:rsidP="001541EF">
      <w:pPr>
        <w:autoSpaceDE w:val="0"/>
        <w:autoSpaceDN w:val="0"/>
        <w:adjustRightInd w:val="0"/>
        <w:spacing w:after="0" w:line="276" w:lineRule="auto"/>
        <w:jc w:val="center"/>
        <w:rPr>
          <w:rFonts w:ascii="GHEAGrapalat-Bold" w:hAnsi="GHEAGrapalat-Bold" w:cs="GHEAGrapalat-Bold"/>
          <w:b/>
          <w:bCs/>
          <w:color w:val="0070C0"/>
          <w:sz w:val="32"/>
          <w:szCs w:val="32"/>
          <w:lang w:val="en-US"/>
        </w:rPr>
      </w:pPr>
      <w:r>
        <w:rPr>
          <w:rFonts w:ascii="Sylfaen" w:hAnsi="Sylfaen"/>
          <w:b/>
          <w:noProof/>
          <w:color w:val="365F9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B546554" wp14:editId="4FC0233A">
                <wp:simplePos x="0" y="0"/>
                <wp:positionH relativeFrom="column">
                  <wp:posOffset>2110740</wp:posOffset>
                </wp:positionH>
                <wp:positionV relativeFrom="paragraph">
                  <wp:posOffset>174625</wp:posOffset>
                </wp:positionV>
                <wp:extent cx="1809750" cy="429260"/>
                <wp:effectExtent l="0" t="0" r="19050" b="27940"/>
                <wp:wrapTight wrapText="bothSides">
                  <wp:wrapPolygon edited="0">
                    <wp:start x="0" y="0"/>
                    <wp:lineTo x="0" y="22047"/>
                    <wp:lineTo x="21600" y="22047"/>
                    <wp:lineTo x="21600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29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ECB4A" w14:textId="3850909C" w:rsidR="000B7703" w:rsidRPr="004E1A98" w:rsidRDefault="00B50EF9" w:rsidP="00C445B9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  <w:lang w:val="hy-AM"/>
                              </w:rPr>
                            </w:pP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  <w:lang w:val="hy-AM"/>
                              </w:rPr>
                              <w:t>Փետրվար</w:t>
                            </w:r>
                            <w:r w:rsidR="00E76682">
                              <w:rPr>
                                <w:rFonts w:ascii="GHEA Grapalat" w:hAnsi="GHEA Grapalat"/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  <w:lang w:val="hy-AM"/>
                              </w:rPr>
                              <w:t xml:space="preserve">, </w:t>
                            </w:r>
                            <w:r w:rsidR="000B7703" w:rsidRPr="004E1A98">
                              <w:rPr>
                                <w:rFonts w:ascii="GHEA Grapalat" w:hAnsi="GHEA Grapalat"/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  <w:lang w:val="en-US"/>
                              </w:rPr>
                              <w:t>202</w:t>
                            </w:r>
                            <w:r w:rsidR="000B7703" w:rsidRPr="004E1A98">
                              <w:rPr>
                                <w:rFonts w:ascii="GHEA Grapalat" w:hAnsi="GHEA Grapalat"/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  <w:lang w:val="hy-AM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166.2pt;margin-top:13.75pt;width:142.5pt;height:33.8pt;z-index:-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" fillcolor="white [3212]" strokecolor="white [3212]" strokeweight="1pt">
                <v:textbox>
                  <w:txbxContent>
                    <w:p w14:paraId="5EFECB4A" w14:textId="3850909C" w:rsidR="000B7703" w:rsidRPr="004E1A98" w:rsidRDefault="00B50EF9" w:rsidP="00C445B9">
                      <w:pPr>
                        <w:jc w:val="center"/>
                        <w:rPr>
                          <w:rFonts w:ascii="GHEA Grapalat" w:hAnsi="GHEA Grapalat"/>
                          <w:b/>
                          <w:i/>
                          <w:color w:val="1F3864" w:themeColor="accent5" w:themeShade="80"/>
                          <w:sz w:val="24"/>
                          <w:szCs w:val="24"/>
                          <w:lang w:val="hy-AM"/>
                        </w:rPr>
                      </w:pPr>
                      <w:r>
                        <w:rPr>
                          <w:rFonts w:ascii="GHEA Grapalat" w:hAnsi="GHEA Grapalat"/>
                          <w:b/>
                          <w:i/>
                          <w:color w:val="1F3864" w:themeColor="accent5" w:themeShade="80"/>
                          <w:sz w:val="24"/>
                          <w:szCs w:val="24"/>
                          <w:lang w:val="hy-AM"/>
                        </w:rPr>
                        <w:t>Փետրվար</w:t>
                      </w:r>
                      <w:r w:rsidR="00E76682">
                        <w:rPr>
                          <w:rFonts w:ascii="GHEA Grapalat" w:hAnsi="GHEA Grapalat"/>
                          <w:b/>
                          <w:i/>
                          <w:color w:val="1F3864" w:themeColor="accent5" w:themeShade="80"/>
                          <w:sz w:val="24"/>
                          <w:szCs w:val="24"/>
                          <w:lang w:val="hy-AM"/>
                        </w:rPr>
                        <w:t xml:space="preserve">, </w:t>
                      </w:r>
                      <w:bookmarkStart w:id="1" w:name="_GoBack"/>
                      <w:bookmarkEnd w:id="1"/>
                      <w:r w:rsidR="000B7703" w:rsidRPr="004E1A98">
                        <w:rPr>
                          <w:rFonts w:ascii="GHEA Grapalat" w:hAnsi="GHEA Grapalat"/>
                          <w:b/>
                          <w:i/>
                          <w:color w:val="1F3864" w:themeColor="accent5" w:themeShade="80"/>
                          <w:sz w:val="24"/>
                          <w:szCs w:val="24"/>
                          <w:lang w:val="en-US"/>
                        </w:rPr>
                        <w:t>202</w:t>
                      </w:r>
                      <w:r w:rsidR="000B7703" w:rsidRPr="004E1A98">
                        <w:rPr>
                          <w:rFonts w:ascii="GHEA Grapalat" w:hAnsi="GHEA Grapalat"/>
                          <w:b/>
                          <w:i/>
                          <w:color w:val="1F3864" w:themeColor="accent5" w:themeShade="80"/>
                          <w:sz w:val="24"/>
                          <w:szCs w:val="24"/>
                          <w:lang w:val="hy-AM"/>
                        </w:rPr>
                        <w:t>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03DFD864" w14:textId="77777777" w:rsidR="005034A6" w:rsidRDefault="005034A6" w:rsidP="001541EF">
      <w:pPr>
        <w:autoSpaceDE w:val="0"/>
        <w:autoSpaceDN w:val="0"/>
        <w:adjustRightInd w:val="0"/>
        <w:spacing w:after="0" w:line="276" w:lineRule="auto"/>
        <w:jc w:val="center"/>
        <w:rPr>
          <w:rFonts w:ascii="GHEAGrapalat-Bold" w:hAnsi="GHEAGrapalat-Bold" w:cs="GHEAGrapalat-Bold"/>
          <w:b/>
          <w:bCs/>
          <w:color w:val="0070C0"/>
          <w:sz w:val="32"/>
          <w:szCs w:val="32"/>
          <w:lang w:val="en-US"/>
        </w:rPr>
      </w:pPr>
    </w:p>
    <w:p w14:paraId="3D7D37EA" w14:textId="77777777" w:rsidR="008460ED" w:rsidRDefault="008460ED" w:rsidP="001541EF">
      <w:pPr>
        <w:autoSpaceDE w:val="0"/>
        <w:autoSpaceDN w:val="0"/>
        <w:adjustRightInd w:val="0"/>
        <w:spacing w:after="0" w:line="276" w:lineRule="auto"/>
        <w:jc w:val="center"/>
        <w:rPr>
          <w:rFonts w:ascii="GHEAGrapalat-Bold" w:hAnsi="GHEAGrapalat-Bold" w:cs="GHEAGrapalat-Bold"/>
          <w:b/>
          <w:bCs/>
          <w:color w:val="0070C0"/>
          <w:sz w:val="32"/>
          <w:szCs w:val="32"/>
          <w:lang w:val="en-US"/>
        </w:rPr>
      </w:pPr>
    </w:p>
    <w:p w14:paraId="07D6DFB5" w14:textId="77777777" w:rsidR="00403558" w:rsidRDefault="00403558" w:rsidP="001541EF">
      <w:pPr>
        <w:autoSpaceDE w:val="0"/>
        <w:autoSpaceDN w:val="0"/>
        <w:adjustRightInd w:val="0"/>
        <w:spacing w:after="0" w:line="276" w:lineRule="auto"/>
        <w:jc w:val="center"/>
        <w:rPr>
          <w:rFonts w:ascii="GHEAGrapalat-Bold" w:hAnsi="GHEAGrapalat-Bold" w:cs="GHEAGrapalat-Bold"/>
          <w:b/>
          <w:bCs/>
          <w:color w:val="0070C0"/>
          <w:sz w:val="32"/>
          <w:szCs w:val="32"/>
          <w:lang w:val="en-US"/>
        </w:rPr>
      </w:pPr>
    </w:p>
    <w:p w14:paraId="11D6ACA6" w14:textId="77777777" w:rsidR="008460ED" w:rsidRPr="009F62D0" w:rsidRDefault="008460ED" w:rsidP="00DA4642">
      <w:pPr>
        <w:spacing w:after="0" w:line="276" w:lineRule="auto"/>
        <w:jc w:val="both"/>
        <w:rPr>
          <w:rFonts w:ascii="GHEA Grapalat" w:hAnsi="GHEA Grapalat"/>
          <w:b/>
          <w:color w:val="0070C0"/>
          <w:sz w:val="40"/>
          <w:szCs w:val="40"/>
        </w:rPr>
      </w:pPr>
    </w:p>
    <w:p w14:paraId="73AA1DA4" w14:textId="77777777" w:rsidR="008460ED" w:rsidRPr="00DA4642" w:rsidRDefault="008460ED" w:rsidP="001541EF">
      <w:pPr>
        <w:autoSpaceDE w:val="0"/>
        <w:autoSpaceDN w:val="0"/>
        <w:adjustRightInd w:val="0"/>
        <w:spacing w:after="0" w:line="276" w:lineRule="auto"/>
        <w:jc w:val="center"/>
        <w:rPr>
          <w:rFonts w:ascii="GHEAGrapalat-Bold" w:hAnsi="GHEAGrapalat-Bold" w:cs="GHEAGrapalat-Bold"/>
          <w:b/>
          <w:bCs/>
          <w:color w:val="0070C0"/>
          <w:sz w:val="32"/>
          <w:szCs w:val="32"/>
        </w:rPr>
      </w:pPr>
    </w:p>
    <w:p w14:paraId="60400567" w14:textId="77777777" w:rsidR="00D84512" w:rsidRPr="00664096" w:rsidRDefault="00D84512" w:rsidP="001541EF">
      <w:pPr>
        <w:autoSpaceDE w:val="0"/>
        <w:autoSpaceDN w:val="0"/>
        <w:adjustRightInd w:val="0"/>
        <w:spacing w:after="0" w:line="276" w:lineRule="auto"/>
        <w:jc w:val="center"/>
        <w:rPr>
          <w:rFonts w:ascii="GHEAGrapalat-Bold" w:hAnsi="GHEAGrapalat-Bold" w:cs="GHEAGrapalat-Bold"/>
          <w:b/>
          <w:bCs/>
          <w:i/>
          <w:color w:val="1F3864" w:themeColor="accent5" w:themeShade="80"/>
          <w:sz w:val="28"/>
          <w:szCs w:val="28"/>
          <w:lang w:val="en-US"/>
        </w:rPr>
      </w:pPr>
      <w:r w:rsidRPr="00664096">
        <w:rPr>
          <w:rFonts w:ascii="GHEAGrapalat-Bold" w:hAnsi="GHEAGrapalat-Bold" w:cs="GHEAGrapalat-Bold"/>
          <w:b/>
          <w:bCs/>
          <w:i/>
          <w:color w:val="1F3864" w:themeColor="accent5" w:themeShade="80"/>
          <w:sz w:val="28"/>
          <w:szCs w:val="28"/>
          <w:lang w:val="en-US"/>
        </w:rPr>
        <w:t>Բովանդակություն</w:t>
      </w:r>
    </w:p>
    <w:p w14:paraId="131C1EC1" w14:textId="77777777" w:rsidR="009F6F6A" w:rsidRDefault="009F6F6A" w:rsidP="001541EF">
      <w:pPr>
        <w:autoSpaceDE w:val="0"/>
        <w:autoSpaceDN w:val="0"/>
        <w:adjustRightInd w:val="0"/>
        <w:spacing w:after="0" w:line="276" w:lineRule="auto"/>
        <w:rPr>
          <w:rFonts w:ascii="GHEAGrapalat-Bold" w:hAnsi="GHEAGrapalat-Bold" w:cs="GHEAGrapalat-Bold"/>
          <w:b/>
          <w:bCs/>
          <w:color w:val="2F5497"/>
          <w:sz w:val="32"/>
          <w:szCs w:val="32"/>
          <w:lang w:val="en-US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7785"/>
        <w:gridCol w:w="644"/>
      </w:tblGrid>
      <w:tr w:rsidR="009F6F6A" w:rsidRPr="009820CE" w14:paraId="2FC8C6B9" w14:textId="77777777" w:rsidTr="00DA4642">
        <w:trPr>
          <w:trHeight w:val="529"/>
          <w:jc w:val="center"/>
        </w:trPr>
        <w:tc>
          <w:tcPr>
            <w:tcW w:w="437" w:type="dxa"/>
          </w:tcPr>
          <w:p w14:paraId="38D49FE4" w14:textId="77777777" w:rsidR="009F6F6A" w:rsidRPr="009820CE" w:rsidRDefault="009F6F6A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1</w:t>
            </w:r>
            <w:r w:rsidR="00B81D70"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.</w:t>
            </w:r>
          </w:p>
        </w:tc>
        <w:tc>
          <w:tcPr>
            <w:tcW w:w="7785" w:type="dxa"/>
          </w:tcPr>
          <w:p w14:paraId="5006B622" w14:textId="77777777" w:rsidR="009F6F6A" w:rsidRPr="009820CE" w:rsidRDefault="009F6F6A" w:rsidP="00314A22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Italic"/>
                <w:b/>
                <w:bCs/>
                <w:i/>
                <w:iCs/>
                <w:color w:val="1F3864" w:themeColor="accent5" w:themeShade="80"/>
                <w:sz w:val="24"/>
                <w:szCs w:val="24"/>
                <w:lang w:val="en-US"/>
              </w:rPr>
              <w:t>Նախաբան</w:t>
            </w:r>
            <w:r w:rsidR="00B81D70" w:rsidRPr="009820CE">
              <w:rPr>
                <w:rFonts w:ascii="GHEA Grapalat" w:hAnsi="GHEA Grapalat" w:cs="GHEAGrapalat-BoldItalic"/>
                <w:b/>
                <w:bCs/>
                <w:i/>
                <w:i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44" w:type="dxa"/>
          </w:tcPr>
          <w:p w14:paraId="2C861B0F" w14:textId="77777777" w:rsidR="009F6F6A" w:rsidRPr="009820CE" w:rsidRDefault="009F6F6A" w:rsidP="00DA4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</w:tr>
      <w:tr w:rsidR="009F6F6A" w:rsidRPr="009820CE" w14:paraId="7D96D3CC" w14:textId="77777777" w:rsidTr="00CC6872">
        <w:trPr>
          <w:trHeight w:val="449"/>
          <w:jc w:val="center"/>
        </w:trPr>
        <w:tc>
          <w:tcPr>
            <w:tcW w:w="437" w:type="dxa"/>
          </w:tcPr>
          <w:p w14:paraId="447C6A7E" w14:textId="77777777" w:rsidR="009F6F6A" w:rsidRPr="009820CE" w:rsidRDefault="009F6F6A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2</w:t>
            </w:r>
            <w:r w:rsidR="00B81D70"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.</w:t>
            </w:r>
          </w:p>
        </w:tc>
        <w:tc>
          <w:tcPr>
            <w:tcW w:w="7785" w:type="dxa"/>
          </w:tcPr>
          <w:p w14:paraId="740E41F5" w14:textId="77777777" w:rsidR="009F6F6A" w:rsidRPr="009820CE" w:rsidRDefault="009F6F6A" w:rsidP="00F54BF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Դ</w:t>
            </w:r>
            <w:r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ասալսմ</w:t>
            </w:r>
            <w:r w:rsidR="00F54BFE"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ա</w:t>
            </w:r>
            <w:r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ն</w:t>
            </w:r>
            <w:r w:rsidR="00F54BFE"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գործիքակազմ</w:t>
            </w:r>
            <w:r w:rsidR="00B81D70"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44" w:type="dxa"/>
            <w:vAlign w:val="bottom"/>
          </w:tcPr>
          <w:p w14:paraId="62053A34" w14:textId="77777777" w:rsidR="009F6F6A" w:rsidRPr="009820CE" w:rsidRDefault="009F6F6A" w:rsidP="00DA46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</w:tr>
      <w:tr w:rsidR="00F54BFE" w:rsidRPr="009820CE" w14:paraId="7117F951" w14:textId="77777777" w:rsidTr="00DA4642">
        <w:trPr>
          <w:trHeight w:val="591"/>
          <w:jc w:val="center"/>
        </w:trPr>
        <w:tc>
          <w:tcPr>
            <w:tcW w:w="437" w:type="dxa"/>
          </w:tcPr>
          <w:p w14:paraId="1E48436E" w14:textId="77777777" w:rsidR="00F54BFE" w:rsidRPr="009820CE" w:rsidRDefault="00F54BFE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3.</w:t>
            </w:r>
          </w:p>
        </w:tc>
        <w:tc>
          <w:tcPr>
            <w:tcW w:w="7785" w:type="dxa"/>
          </w:tcPr>
          <w:p w14:paraId="554F926D" w14:textId="77777777" w:rsidR="00F54BFE" w:rsidRPr="009820CE" w:rsidRDefault="00F54BFE" w:rsidP="00F54BFE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Դասերի արդյունավետության գնահատմ</w:t>
            </w:r>
            <w:r w:rsidR="00ED38BA"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ա</w:t>
            </w:r>
            <w:r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ն արդյունքներն</w:t>
            </w:r>
            <w:r w:rsidR="00ED38BA"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՝</w:t>
            </w:r>
            <w:r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ըստ բնութագրիչների</w:t>
            </w:r>
            <w:r w:rsidR="00ED38BA" w:rsidRPr="009820CE">
              <w:rPr>
                <w:rFonts w:ascii="GHEA Grapalat" w:hAnsi="GHEA Grapalat" w:cs="Sylfaen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44" w:type="dxa"/>
            <w:vAlign w:val="bottom"/>
          </w:tcPr>
          <w:p w14:paraId="68B133AA" w14:textId="77777777" w:rsidR="00F54BFE" w:rsidRPr="009820CE" w:rsidRDefault="00CC6872" w:rsidP="00CC6872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 xml:space="preserve">  </w:t>
            </w:r>
            <w:r w:rsidR="00DA4642"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</w:tr>
      <w:tr w:rsidR="009F6F6A" w:rsidRPr="009820CE" w14:paraId="22FA420C" w14:textId="77777777" w:rsidTr="00DA4642">
        <w:trPr>
          <w:trHeight w:val="537"/>
          <w:jc w:val="center"/>
        </w:trPr>
        <w:tc>
          <w:tcPr>
            <w:tcW w:w="437" w:type="dxa"/>
          </w:tcPr>
          <w:p w14:paraId="3FC47C3B" w14:textId="77777777" w:rsidR="009F6F6A" w:rsidRPr="009820CE" w:rsidRDefault="00314A22" w:rsidP="00314A22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4.</w:t>
            </w:r>
          </w:p>
        </w:tc>
        <w:tc>
          <w:tcPr>
            <w:tcW w:w="7785" w:type="dxa"/>
          </w:tcPr>
          <w:p w14:paraId="6FDEBB2C" w14:textId="7E209621" w:rsidR="009F6F6A" w:rsidRPr="009820CE" w:rsidRDefault="0068714F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Ուսուցչի</w:t>
            </w:r>
            <w:r w:rsidR="00314A22"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ՏՀՏ իմացությունն ու կիրառումը ուսուցման ընթացքում</w:t>
            </w:r>
            <w:r w:rsidR="00ED38BA"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44" w:type="dxa"/>
          </w:tcPr>
          <w:p w14:paraId="4EBF7BB9" w14:textId="4F1A64B0" w:rsidR="009F6F6A" w:rsidRPr="009820CE" w:rsidRDefault="00DA4642" w:rsidP="009820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2</w:t>
            </w:r>
            <w:r w:rsidR="009820CE"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  <w:t>4</w:t>
            </w:r>
          </w:p>
        </w:tc>
      </w:tr>
      <w:tr w:rsidR="009F6F6A" w:rsidRPr="009820CE" w14:paraId="46B9EE5E" w14:textId="77777777" w:rsidTr="00DA4642">
        <w:trPr>
          <w:trHeight w:val="537"/>
          <w:jc w:val="center"/>
        </w:trPr>
        <w:tc>
          <w:tcPr>
            <w:tcW w:w="437" w:type="dxa"/>
          </w:tcPr>
          <w:p w14:paraId="75C49807" w14:textId="77777777" w:rsidR="009F6F6A" w:rsidRPr="009820CE" w:rsidRDefault="00314A22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5.</w:t>
            </w:r>
          </w:p>
        </w:tc>
        <w:tc>
          <w:tcPr>
            <w:tcW w:w="7785" w:type="dxa"/>
          </w:tcPr>
          <w:p w14:paraId="1209444D" w14:textId="50A749EE" w:rsidR="009F6F6A" w:rsidRPr="0068714F" w:rsidRDefault="0068714F" w:rsidP="00314A22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  <w:t>Կորելացիոն վերլուծություն</w:t>
            </w:r>
          </w:p>
        </w:tc>
        <w:tc>
          <w:tcPr>
            <w:tcW w:w="644" w:type="dxa"/>
          </w:tcPr>
          <w:p w14:paraId="088DE5EA" w14:textId="7EC8D8D3" w:rsidR="009F6F6A" w:rsidRPr="009820CE" w:rsidRDefault="00DA4642" w:rsidP="009820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2</w:t>
            </w:r>
            <w:r w:rsidR="009820CE"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  <w:t>7</w:t>
            </w:r>
          </w:p>
        </w:tc>
      </w:tr>
      <w:tr w:rsidR="0068714F" w:rsidRPr="009820CE" w14:paraId="04EAF029" w14:textId="77777777" w:rsidTr="00DA4642">
        <w:trPr>
          <w:trHeight w:val="537"/>
          <w:jc w:val="center"/>
        </w:trPr>
        <w:tc>
          <w:tcPr>
            <w:tcW w:w="437" w:type="dxa"/>
          </w:tcPr>
          <w:p w14:paraId="45EE53E2" w14:textId="79BEEB09" w:rsidR="0068714F" w:rsidRPr="0068714F" w:rsidRDefault="0068714F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Cambria Math" w:hAnsi="Cambria Math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․   </w:t>
            </w:r>
          </w:p>
        </w:tc>
        <w:tc>
          <w:tcPr>
            <w:tcW w:w="7785" w:type="dxa"/>
          </w:tcPr>
          <w:p w14:paraId="6314DCD7" w14:textId="5E6EA58E" w:rsidR="0068714F" w:rsidRPr="0068714F" w:rsidRDefault="0068714F" w:rsidP="00314A22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68714F">
              <w:rPr>
                <w:rFonts w:ascii="GHEA Grapalat" w:hAnsi="GHEA Grapalat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Գրավոր աշխատանքների արդյունքներ</w:t>
            </w:r>
          </w:p>
        </w:tc>
        <w:tc>
          <w:tcPr>
            <w:tcW w:w="644" w:type="dxa"/>
          </w:tcPr>
          <w:p w14:paraId="326918D8" w14:textId="68624228" w:rsidR="0068714F" w:rsidRPr="007A7366" w:rsidRDefault="007A7366" w:rsidP="009820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</w:pPr>
            <w:r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  <w:t>30</w:t>
            </w:r>
          </w:p>
        </w:tc>
      </w:tr>
      <w:tr w:rsidR="009F6F6A" w:rsidRPr="009820CE" w14:paraId="47BAB0E1" w14:textId="77777777" w:rsidTr="00DA4642">
        <w:trPr>
          <w:trHeight w:val="537"/>
          <w:jc w:val="center"/>
        </w:trPr>
        <w:tc>
          <w:tcPr>
            <w:tcW w:w="437" w:type="dxa"/>
          </w:tcPr>
          <w:p w14:paraId="65FA5401" w14:textId="7D761F25" w:rsidR="009F6F6A" w:rsidRPr="009820CE" w:rsidRDefault="0068714F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  <w:t>7</w:t>
            </w:r>
            <w:r w:rsidR="00314A22" w:rsidRPr="009820CE"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.</w:t>
            </w:r>
          </w:p>
        </w:tc>
        <w:tc>
          <w:tcPr>
            <w:tcW w:w="7785" w:type="dxa"/>
          </w:tcPr>
          <w:p w14:paraId="4F758B9F" w14:textId="77777777" w:rsidR="009F6F6A" w:rsidRPr="009820CE" w:rsidRDefault="009F6F6A" w:rsidP="00314A22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Գ</w:t>
            </w:r>
            <w:r w:rsidR="00314A22" w:rsidRPr="009820CE">
              <w:rPr>
                <w:rFonts w:ascii="GHEA Grapalat" w:hAnsi="GHEA Grapalat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նահատում</w:t>
            </w:r>
            <w:r w:rsidR="00B81D70" w:rsidRPr="009820CE">
              <w:rPr>
                <w:rFonts w:ascii="GHEA Grapalat" w:hAnsi="GHEA Grapalat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44" w:type="dxa"/>
          </w:tcPr>
          <w:p w14:paraId="6B7A23C2" w14:textId="00D3F3C6" w:rsidR="009F6F6A" w:rsidRPr="007A7366" w:rsidRDefault="009820CE" w:rsidP="007A736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3</w:t>
            </w:r>
            <w:r w:rsidR="007A7366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  <w:t>2</w:t>
            </w:r>
          </w:p>
        </w:tc>
      </w:tr>
      <w:tr w:rsidR="009F6F6A" w:rsidRPr="007E5F6F" w14:paraId="21C1809E" w14:textId="77777777" w:rsidTr="00DA4642">
        <w:trPr>
          <w:trHeight w:val="554"/>
          <w:jc w:val="center"/>
        </w:trPr>
        <w:tc>
          <w:tcPr>
            <w:tcW w:w="437" w:type="dxa"/>
          </w:tcPr>
          <w:p w14:paraId="602074B0" w14:textId="1BE0CE0F" w:rsidR="009F6F6A" w:rsidRPr="009820CE" w:rsidRDefault="0068714F" w:rsidP="0068714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  <w:t>8</w:t>
            </w:r>
            <w:r>
              <w:rPr>
                <w:rFonts w:ascii="Cambria Math" w:hAnsi="Cambria Math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hy-AM"/>
              </w:rPr>
              <w:t>․</w:t>
            </w:r>
          </w:p>
        </w:tc>
        <w:tc>
          <w:tcPr>
            <w:tcW w:w="7785" w:type="dxa"/>
          </w:tcPr>
          <w:p w14:paraId="582972AE" w14:textId="77777777" w:rsidR="009F6F6A" w:rsidRPr="009820CE" w:rsidRDefault="00314A22" w:rsidP="001541EF">
            <w:pPr>
              <w:autoSpaceDE w:val="0"/>
              <w:autoSpaceDN w:val="0"/>
              <w:adjustRightInd w:val="0"/>
              <w:spacing w:line="276" w:lineRule="auto"/>
              <w:rPr>
                <w:rFonts w:ascii="GHEA Grapalat" w:hAnsi="GHEA Grapalat" w:cs="GHEAGrapalat-Bold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</w:pPr>
            <w:r w:rsidRPr="009820CE">
              <w:rPr>
                <w:rFonts w:ascii="GHEA Grapalat" w:hAnsi="GHEA Grapalat"/>
                <w:b/>
                <w:i/>
                <w:color w:val="1F3864" w:themeColor="accent5" w:themeShade="80"/>
                <w:sz w:val="24"/>
                <w:szCs w:val="24"/>
                <w:lang w:val="en-US"/>
              </w:rPr>
              <w:t>Եզրակացություն</w:t>
            </w:r>
          </w:p>
        </w:tc>
        <w:tc>
          <w:tcPr>
            <w:tcW w:w="644" w:type="dxa"/>
          </w:tcPr>
          <w:p w14:paraId="492168E2" w14:textId="325A4AB9" w:rsidR="009F6F6A" w:rsidRPr="007A7366" w:rsidRDefault="00DA4642" w:rsidP="007A736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</w:pPr>
            <w:r w:rsidRPr="009820CE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en-US"/>
              </w:rPr>
              <w:t>3</w:t>
            </w:r>
            <w:r w:rsidR="007A7366">
              <w:rPr>
                <w:rFonts w:ascii="GHEA Grapalat" w:hAnsi="GHEA Grapalat" w:cs="GHEAGrapalat-Bold"/>
                <w:b/>
                <w:bCs/>
                <w:i/>
                <w:sz w:val="24"/>
                <w:szCs w:val="24"/>
                <w:lang w:val="hy-AM"/>
              </w:rPr>
              <w:t>5</w:t>
            </w:r>
          </w:p>
        </w:tc>
      </w:tr>
    </w:tbl>
    <w:p w14:paraId="176FF110" w14:textId="77777777" w:rsidR="00CC2D98" w:rsidRPr="00B55DBA" w:rsidRDefault="00CC2D98" w:rsidP="001541EF">
      <w:pPr>
        <w:spacing w:after="0" w:line="276" w:lineRule="auto"/>
        <w:ind w:firstLine="720"/>
        <w:jc w:val="center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</w:p>
    <w:p w14:paraId="3C7FA71D" w14:textId="65B6288E" w:rsidR="00CC2D98" w:rsidRPr="00B55DBA" w:rsidRDefault="00BF4E0A" w:rsidP="001541EF">
      <w:pPr>
        <w:autoSpaceDE w:val="0"/>
        <w:autoSpaceDN w:val="0"/>
        <w:adjustRightInd w:val="0"/>
        <w:spacing w:after="0" w:line="276" w:lineRule="auto"/>
        <w:rPr>
          <w:rFonts w:ascii="GHEA Grapalat" w:hAnsi="GHEA Grapalat"/>
          <w:b/>
          <w:i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b/>
          <w:i/>
          <w:color w:val="000000" w:themeColor="text1"/>
          <w:sz w:val="24"/>
          <w:szCs w:val="24"/>
          <w:lang w:val="hy-AM"/>
        </w:rPr>
        <w:t xml:space="preserve"> </w:t>
      </w:r>
    </w:p>
    <w:p w14:paraId="083AD523" w14:textId="77777777" w:rsidR="00CC2D98" w:rsidRPr="00C22250" w:rsidRDefault="00CC2D98" w:rsidP="001541EF">
      <w:pPr>
        <w:autoSpaceDE w:val="0"/>
        <w:autoSpaceDN w:val="0"/>
        <w:adjustRightInd w:val="0"/>
        <w:spacing w:after="0" w:line="276" w:lineRule="auto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540F4BC6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69DABD46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079C182D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0A581F7D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71BCA72B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6D6615A1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0058A8D2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64511FFB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1744DA05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476CC104" w14:textId="77777777" w:rsidR="000430BE" w:rsidRDefault="000430BE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32359012" w14:textId="77777777" w:rsidR="007D24D0" w:rsidRDefault="007D24D0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4BE4BF4E" w14:textId="77777777" w:rsidR="00913CF0" w:rsidRDefault="00913CF0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218BF917" w14:textId="77777777" w:rsidR="00913CF0" w:rsidRDefault="00913CF0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11DFB476" w14:textId="77777777" w:rsidR="00D84512" w:rsidRDefault="00D84512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en-US"/>
        </w:rPr>
      </w:pPr>
    </w:p>
    <w:p w14:paraId="4E1AC2D2" w14:textId="77777777" w:rsidR="00ED38BA" w:rsidRDefault="00ED38BA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hy-AM"/>
        </w:rPr>
      </w:pPr>
    </w:p>
    <w:p w14:paraId="6DB5202A" w14:textId="77777777" w:rsidR="00EF6030" w:rsidRDefault="00EF6030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hy-AM"/>
        </w:rPr>
      </w:pPr>
    </w:p>
    <w:p w14:paraId="589FEDA2" w14:textId="77777777" w:rsidR="00EF6030" w:rsidRDefault="00EF6030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hy-AM"/>
        </w:rPr>
      </w:pPr>
    </w:p>
    <w:p w14:paraId="0A6C3BCB" w14:textId="77777777" w:rsidR="00EF6030" w:rsidRDefault="00EF6030" w:rsidP="001541EF">
      <w:pPr>
        <w:widowControl w:val="0"/>
        <w:spacing w:after="0" w:line="276" w:lineRule="auto"/>
        <w:jc w:val="center"/>
        <w:rPr>
          <w:rFonts w:ascii="GHEA Grapalat" w:hAnsi="GHEA Grapalat"/>
          <w:b/>
          <w:color w:val="0070C0"/>
          <w:sz w:val="24"/>
          <w:szCs w:val="24"/>
          <w:lang w:val="hy-AM"/>
        </w:rPr>
      </w:pPr>
    </w:p>
    <w:p w14:paraId="7B281AC8" w14:textId="77777777" w:rsidR="00EF6030" w:rsidRPr="00EF6030" w:rsidRDefault="00EF6030" w:rsidP="00572CCC">
      <w:pPr>
        <w:widowControl w:val="0"/>
        <w:spacing w:after="0" w:line="276" w:lineRule="auto"/>
        <w:rPr>
          <w:rFonts w:ascii="GHEA Grapalat" w:hAnsi="GHEA Grapalat"/>
          <w:b/>
          <w:color w:val="0070C0"/>
          <w:sz w:val="24"/>
          <w:szCs w:val="24"/>
          <w:lang w:val="hy-AM"/>
        </w:rPr>
      </w:pPr>
    </w:p>
    <w:p w14:paraId="6203CF1B" w14:textId="375C2B4A" w:rsidR="008460ED" w:rsidRPr="008C00C6" w:rsidRDefault="00CE1BB8" w:rsidP="00150356">
      <w:pPr>
        <w:pStyle w:val="a3"/>
        <w:widowControl w:val="0"/>
        <w:numPr>
          <w:ilvl w:val="0"/>
          <w:numId w:val="3"/>
        </w:numPr>
        <w:tabs>
          <w:tab w:val="left" w:pos="284"/>
        </w:tabs>
        <w:spacing w:after="0" w:line="276" w:lineRule="auto"/>
        <w:ind w:left="0" w:firstLine="0"/>
        <w:jc w:val="center"/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en-US"/>
        </w:rPr>
      </w:pPr>
      <w:r w:rsidRPr="008C00C6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hy-AM"/>
        </w:rPr>
        <w:lastRenderedPageBreak/>
        <w:t>ՆԱԽԱԲԱՆ</w:t>
      </w:r>
    </w:p>
    <w:p w14:paraId="297BD9F1" w14:textId="46096958" w:rsidR="008460ED" w:rsidRPr="00C9390E" w:rsidRDefault="00E6275A" w:rsidP="00C9390E">
      <w:pPr>
        <w:tabs>
          <w:tab w:val="left" w:pos="851"/>
        </w:tabs>
        <w:spacing w:after="0" w:line="276" w:lineRule="auto"/>
        <w:ind w:left="-567" w:right="-46" w:firstLine="425"/>
        <w:jc w:val="right"/>
        <w:rPr>
          <w:rFonts w:ascii="GHEA Grapalat" w:hAnsi="GHEA Grapalat" w:cs="Sylfaen"/>
          <w:b/>
          <w:i/>
          <w:sz w:val="24"/>
          <w:szCs w:val="24"/>
          <w:lang w:val="en-US"/>
        </w:rPr>
      </w:pPr>
      <w:r w:rsidRPr="00EC2410">
        <w:rPr>
          <w:rFonts w:ascii="GHEA Grapalat" w:hAnsi="GHEA Grapalat" w:cs="Sylfaen"/>
          <w:b/>
          <w:i/>
          <w:color w:val="1F3864" w:themeColor="accent5" w:themeShade="80"/>
          <w:sz w:val="24"/>
          <w:szCs w:val="24"/>
          <w:lang w:val="hy-AM"/>
        </w:rPr>
        <w:t>02 փետրվարի</w:t>
      </w:r>
      <w:r w:rsidR="00334747" w:rsidRPr="00EC2410">
        <w:rPr>
          <w:rFonts w:ascii="GHEA Grapalat" w:hAnsi="GHEA Grapalat" w:cs="Sylfaen"/>
          <w:b/>
          <w:i/>
          <w:color w:val="1F3864" w:themeColor="accent5" w:themeShade="80"/>
          <w:sz w:val="24"/>
          <w:szCs w:val="24"/>
          <w:lang w:val="en-US"/>
        </w:rPr>
        <w:t xml:space="preserve"> 202</w:t>
      </w:r>
      <w:r w:rsidR="00EF6030" w:rsidRPr="00EC2410">
        <w:rPr>
          <w:rFonts w:ascii="GHEA Grapalat" w:hAnsi="GHEA Grapalat" w:cs="Sylfaen"/>
          <w:b/>
          <w:i/>
          <w:color w:val="1F3864" w:themeColor="accent5" w:themeShade="80"/>
          <w:sz w:val="24"/>
          <w:szCs w:val="24"/>
          <w:lang w:val="hy-AM"/>
        </w:rPr>
        <w:t>4</w:t>
      </w:r>
      <w:r w:rsidR="00B94D17" w:rsidRPr="00EC2410">
        <w:rPr>
          <w:rFonts w:ascii="GHEA Grapalat" w:hAnsi="GHEA Grapalat" w:cs="Sylfaen"/>
          <w:b/>
          <w:i/>
          <w:color w:val="1F3864" w:themeColor="accent5" w:themeShade="80"/>
          <w:sz w:val="24"/>
          <w:szCs w:val="24"/>
          <w:lang w:val="en-US"/>
        </w:rPr>
        <w:t>թ</w:t>
      </w:r>
      <w:r w:rsidR="00B94D17" w:rsidRPr="00E6275A">
        <w:rPr>
          <w:rFonts w:ascii="GHEA Grapalat" w:hAnsi="GHEA Grapalat" w:cs="Sylfaen"/>
          <w:b/>
          <w:i/>
          <w:sz w:val="24"/>
          <w:szCs w:val="24"/>
          <w:lang w:val="en-US"/>
        </w:rPr>
        <w:t>.</w:t>
      </w:r>
      <w:bookmarkStart w:id="0" w:name="_GoBack"/>
      <w:bookmarkEnd w:id="0"/>
      <w:r w:rsidR="00C9390E"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</w:p>
    <w:p w14:paraId="3BA2ADAB" w14:textId="4FCA9AF6" w:rsidR="007E5F6F" w:rsidRDefault="00AD2861" w:rsidP="001541EF">
      <w:pPr>
        <w:widowControl w:val="0"/>
        <w:tabs>
          <w:tab w:val="left" w:pos="1985"/>
        </w:tabs>
        <w:spacing w:after="0" w:line="276" w:lineRule="auto"/>
        <w:ind w:left="-567" w:firstLine="567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1A13A3" w:rsidRPr="001A13A3">
        <w:rPr>
          <w:rFonts w:ascii="GHEA Grapalat" w:eastAsia="Calibri" w:hAnsi="GHEA Grapalat" w:cs="Sylfaen"/>
          <w:sz w:val="24"/>
          <w:szCs w:val="24"/>
          <w:lang w:val="hy-AM"/>
        </w:rPr>
        <w:t>ՀՀ կրթության տեսչական մարմնի (այսուհետ՝ տեսչական մարմին) 202</w:t>
      </w:r>
      <w:r w:rsidR="004539BB" w:rsidRPr="00C9390E">
        <w:rPr>
          <w:rFonts w:ascii="GHEA Grapalat" w:eastAsia="Calibri" w:hAnsi="GHEA Grapalat" w:cs="Sylfaen"/>
          <w:sz w:val="24"/>
          <w:szCs w:val="24"/>
          <w:lang w:val="hy-AM"/>
        </w:rPr>
        <w:t>3</w:t>
      </w:r>
      <w:r w:rsidR="001A13A3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թվականի ստուգումների տարեկան ծրագրի շրջանակում</w:t>
      </w:r>
      <w:r w:rsidR="00ED38BA" w:rsidRPr="00C9390E">
        <w:rPr>
          <w:rFonts w:ascii="GHEA Grapalat" w:eastAsia="Calibri" w:hAnsi="GHEA Grapalat" w:cs="Sylfaen"/>
          <w:sz w:val="24"/>
          <w:szCs w:val="24"/>
          <w:lang w:val="hy-AM"/>
        </w:rPr>
        <w:t>,</w:t>
      </w:r>
      <w:r w:rsidR="001A13A3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տեսչական մարմնի գործունեության 202</w:t>
      </w:r>
      <w:r w:rsidR="004539BB" w:rsidRPr="00C9390E">
        <w:rPr>
          <w:rFonts w:ascii="GHEA Grapalat" w:eastAsia="Calibri" w:hAnsi="GHEA Grapalat" w:cs="Sylfaen"/>
          <w:sz w:val="24"/>
          <w:szCs w:val="24"/>
          <w:lang w:val="hy-AM"/>
        </w:rPr>
        <w:t>3</w:t>
      </w:r>
      <w:r w:rsidR="001A13A3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թվականի տարեկան ծրագրում ներառված</w:t>
      </w:r>
      <w:r w:rsidR="00ED38BA" w:rsidRPr="00C9390E">
        <w:rPr>
          <w:rFonts w:ascii="GHEA Grapalat" w:eastAsia="Calibri" w:hAnsi="GHEA Grapalat" w:cs="Sylfaen"/>
          <w:sz w:val="24"/>
          <w:szCs w:val="24"/>
          <w:lang w:val="hy-AM"/>
        </w:rPr>
        <w:t>՝</w:t>
      </w:r>
      <w:r w:rsidR="001A13A3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«Աջակցություն ուսուցման կազմակերպմանը» (այսուհետ՝ ԱՈՒԿ) ծրագրին համապատասխան</w:t>
      </w:r>
      <w:r w:rsidR="00ED38BA" w:rsidRPr="00C9390E">
        <w:rPr>
          <w:rFonts w:ascii="GHEA Grapalat" w:eastAsia="Calibri" w:hAnsi="GHEA Grapalat" w:cs="Sylfaen"/>
          <w:sz w:val="24"/>
          <w:szCs w:val="24"/>
          <w:lang w:val="hy-AM"/>
        </w:rPr>
        <w:t>,</w:t>
      </w:r>
      <w:r w:rsidR="001A13A3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7E5F6F">
        <w:rPr>
          <w:rFonts w:ascii="GHEA Grapalat" w:eastAsia="Calibri" w:hAnsi="GHEA Grapalat" w:cs="Sylfaen"/>
          <w:sz w:val="24"/>
          <w:szCs w:val="24"/>
          <w:lang w:val="hy-AM"/>
        </w:rPr>
        <w:t>իրականացվել են դասալսումներ</w:t>
      </w:r>
      <w:r w:rsidR="007E5F6F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A473F2">
        <w:rPr>
          <w:rFonts w:ascii="GHEA Grapalat" w:eastAsia="Calibri" w:hAnsi="GHEA Grapalat" w:cs="Sylfaen"/>
          <w:sz w:val="24"/>
          <w:szCs w:val="24"/>
          <w:lang w:val="hy-AM"/>
        </w:rPr>
        <w:t xml:space="preserve">Երևան քաղաքի և ՀՀ մարզերի </w:t>
      </w:r>
      <w:r w:rsidR="007E5F6F">
        <w:rPr>
          <w:rFonts w:ascii="GHEA Grapalat" w:eastAsia="Calibri" w:hAnsi="GHEA Grapalat" w:cs="Sylfaen"/>
          <w:sz w:val="24"/>
          <w:szCs w:val="24"/>
          <w:lang w:val="hy-AM"/>
        </w:rPr>
        <w:t xml:space="preserve">հետևյալ </w:t>
      </w:r>
      <w:r w:rsidR="004539BB" w:rsidRPr="00C9390E">
        <w:rPr>
          <w:rFonts w:ascii="GHEA Grapalat" w:eastAsia="Calibri" w:hAnsi="GHEA Grapalat" w:cs="Sylfaen"/>
          <w:sz w:val="24"/>
          <w:szCs w:val="24"/>
          <w:lang w:val="hy-AM"/>
        </w:rPr>
        <w:t>30</w:t>
      </w:r>
      <w:r w:rsidR="003700E5">
        <w:rPr>
          <w:rFonts w:ascii="GHEA Grapalat" w:eastAsia="Calibri" w:hAnsi="GHEA Grapalat" w:cs="Sylfaen"/>
          <w:sz w:val="24"/>
          <w:szCs w:val="24"/>
          <w:lang w:val="hy-AM"/>
        </w:rPr>
        <w:t xml:space="preserve"> հանրակրթական ուսումնական հաստատություններում</w:t>
      </w:r>
      <w:r w:rsidR="001A13A3" w:rsidRPr="001A13A3">
        <w:rPr>
          <w:rFonts w:ascii="GHEA Grapalat" w:eastAsia="Calibri" w:hAnsi="GHEA Grapalat" w:cs="Sylfaen"/>
          <w:sz w:val="24"/>
          <w:szCs w:val="24"/>
          <w:lang w:val="ka-GE"/>
        </w:rPr>
        <w:t xml:space="preserve"> </w:t>
      </w:r>
      <w:r w:rsidR="003700E5" w:rsidRPr="003700E5">
        <w:rPr>
          <w:rFonts w:ascii="GHEA Grapalat" w:eastAsia="Calibri" w:hAnsi="GHEA Grapalat" w:cs="Sylfaen"/>
          <w:sz w:val="24"/>
          <w:szCs w:val="24"/>
          <w:lang w:val="hy-AM"/>
        </w:rPr>
        <w:t>(այսուհետ՝ դպրոց)</w:t>
      </w:r>
      <w:r w:rsidR="007E5F6F">
        <w:rPr>
          <w:rFonts w:ascii="Cambria Math" w:eastAsia="Calibri" w:hAnsi="Cambria Math" w:cs="Sylfaen"/>
          <w:sz w:val="24"/>
          <w:szCs w:val="24"/>
          <w:lang w:val="hy-AM"/>
        </w:rPr>
        <w:t>․</w:t>
      </w:r>
      <w:r w:rsidR="007E5F6F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</w:p>
    <w:p w14:paraId="65F593EA" w14:textId="11838D10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Երևանի հհ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51, 56, 116, 131, 150, 155, 177 հիմնական,</w:t>
      </w:r>
    </w:p>
    <w:p w14:paraId="78D92C8C" w14:textId="2A4DCFDA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ՀՀ Արարատի </w:t>
      </w:r>
      <w:r w:rsidR="003B4CB8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մարզի 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Արարատի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3, Արտաշատի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1, Մասիսի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2 հիմնական,</w:t>
      </w:r>
    </w:p>
    <w:p w14:paraId="03FD69C4" w14:textId="3E9E7EB6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ՀՀ Արմավիրի մարզի Վաղարշապատի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3, 4, 6, Մեծամորի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1 հիմնական, Փարաքարի միջնակարգ,</w:t>
      </w:r>
    </w:p>
    <w:p w14:paraId="1D4205B8" w14:textId="4EEDE726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Կոտայքի մարզի Չարենցավանի հհ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="009177F9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2, 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3 հիմնական, Հրազդանի հհ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12, 14 հիմնական, Զովունու միջնակարգ,</w:t>
      </w:r>
    </w:p>
    <w:p w14:paraId="02855974" w14:textId="51BD6315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ՀՀ Լոռու մարզի Վանաձորի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2, Ալավերդու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="0019698B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2 հիմնական, Ստեփանավանի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6, Վանաձորի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="0019698B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18 միջնակարգ,</w:t>
      </w:r>
    </w:p>
    <w:p w14:paraId="757A2DD3" w14:textId="5FC7874E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ՀՀ Շիրակի մարզի Գյումրու հh. 10, 40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ka-GE"/>
        </w:rPr>
        <w:t xml:space="preserve"> հիմնական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,</w:t>
      </w:r>
    </w:p>
    <w:p w14:paraId="59203E37" w14:textId="01E0CD8B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ՀՀ Գեղարքունիքի մարզի Վարդենիսի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4, Սևանի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3, Վարդենիկի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2 հիմնական</w:t>
      </w:r>
    </w:p>
    <w:p w14:paraId="37009F3F" w14:textId="63F632AA" w:rsidR="00150356" w:rsidRPr="00CE7E2A" w:rsidRDefault="00150356" w:rsidP="00150356">
      <w:pPr>
        <w:pStyle w:val="a3"/>
        <w:widowControl w:val="0"/>
        <w:numPr>
          <w:ilvl w:val="0"/>
          <w:numId w:val="18"/>
        </w:numPr>
        <w:tabs>
          <w:tab w:val="left" w:pos="1985"/>
        </w:tabs>
        <w:spacing w:after="0" w:line="276" w:lineRule="auto"/>
        <w:jc w:val="both"/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</w:pP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>ՀՀ Սյունիքի մարզի Սիսիանի հ</w:t>
      </w:r>
      <w:r w:rsidRPr="00CE7E2A">
        <w:rPr>
          <w:rFonts w:ascii="Cambria Math" w:eastAsia="Calibri" w:hAnsi="Cambria Math" w:cs="Cambria Math"/>
          <w:b/>
          <w:i/>
          <w:color w:val="1F3864" w:themeColor="accent5" w:themeShade="80"/>
          <w:sz w:val="20"/>
          <w:szCs w:val="20"/>
          <w:lang w:val="hy-AM"/>
        </w:rPr>
        <w:t>․</w:t>
      </w:r>
      <w:r w:rsidRPr="00CE7E2A">
        <w:rPr>
          <w:rFonts w:ascii="GHEA Grapalat" w:eastAsia="Calibri" w:hAnsi="GHEA Grapalat" w:cs="Sylfaen"/>
          <w:b/>
          <w:i/>
          <w:color w:val="1F3864" w:themeColor="accent5" w:themeShade="80"/>
          <w:sz w:val="20"/>
          <w:szCs w:val="20"/>
          <w:lang w:val="hy-AM"/>
        </w:rPr>
        <w:t xml:space="preserve"> 4 հիմնական դպրոցներում։</w:t>
      </w:r>
    </w:p>
    <w:p w14:paraId="0FBD7647" w14:textId="5B40A476" w:rsidR="00D0182A" w:rsidRPr="00D0182A" w:rsidRDefault="00D0182A" w:rsidP="00D0182A">
      <w:pPr>
        <w:pStyle w:val="a3"/>
        <w:widowControl w:val="0"/>
        <w:tabs>
          <w:tab w:val="left" w:pos="1985"/>
        </w:tabs>
        <w:spacing w:after="0" w:line="276" w:lineRule="auto"/>
        <w:ind w:left="-540" w:firstLine="720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 w:rsidRPr="00D0182A">
        <w:rPr>
          <w:rFonts w:ascii="GHEA Grapalat" w:eastAsia="Calibri" w:hAnsi="GHEA Grapalat" w:cs="Sylfaen"/>
          <w:sz w:val="24"/>
          <w:szCs w:val="24"/>
          <w:lang w:val="hy-AM"/>
        </w:rPr>
        <w:t>Ուսուցիչներին տեղում մեթոդական աջակցություն ցուցաբերելու, դասերի ընթացքում առաջացած խնդիրների բարձրաձայնման և լուծման, ինչպես նաև դասավանդման և ուսումնառության որակի բարձրացման և կրթության արդյունավետ կազմակերպման նպատակով իրականացվել են՝</w:t>
      </w:r>
    </w:p>
    <w:p w14:paraId="27193FFD" w14:textId="0C321367" w:rsidR="001A13A3" w:rsidRPr="001A13A3" w:rsidRDefault="001A13A3" w:rsidP="00346A6B">
      <w:pPr>
        <w:numPr>
          <w:ilvl w:val="1"/>
          <w:numId w:val="2"/>
        </w:numPr>
        <w:tabs>
          <w:tab w:val="left" w:pos="142"/>
        </w:tabs>
        <w:spacing w:after="0" w:line="276" w:lineRule="auto"/>
        <w:ind w:left="-567" w:right="-46" w:firstLine="425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ուսումնական պարապմունքների լսումներ</w:t>
      </w:r>
      <w:r w:rsidRPr="00DA4642">
        <w:rPr>
          <w:rFonts w:ascii="GHEA Grapalat" w:eastAsia="Calibri" w:hAnsi="GHEA Grapalat" w:cs="Sylfaen"/>
          <w:b/>
          <w:color w:val="00B0F0"/>
          <w:sz w:val="28"/>
          <w:szCs w:val="28"/>
          <w:vertAlign w:val="superscript"/>
          <w:lang w:val="hy-AM" w:eastAsia="ru-RU"/>
        </w:rPr>
        <w:footnoteReference w:id="1"/>
      </w: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«Հայոց լեզու» և «Մաթեմատիկա» («Հանրահաշիվ», «Երկրաչափություն») </w:t>
      </w:r>
      <w:r w:rsidRPr="005B70A9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առարկաներից </w:t>
      </w:r>
      <w:r w:rsidR="005B70A9" w:rsidRPr="005B70A9">
        <w:rPr>
          <w:rFonts w:ascii="GHEA Grapalat" w:eastAsia="Calibri" w:hAnsi="GHEA Grapalat" w:cs="Times New Roman"/>
          <w:sz w:val="24"/>
          <w:szCs w:val="24"/>
          <w:lang w:val="hy-AM"/>
        </w:rPr>
        <w:t>6</w:t>
      </w:r>
      <w:r w:rsidRPr="005B70A9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</w:t>
      </w:r>
      <w:r w:rsidR="005B70A9" w:rsidRPr="005B70A9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 w:rsidRPr="005B70A9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</w:t>
      </w:r>
      <w:r w:rsidR="005B70A9" w:rsidRPr="005B70A9">
        <w:rPr>
          <w:rFonts w:ascii="GHEA Grapalat" w:eastAsia="Calibri" w:hAnsi="GHEA Grapalat" w:cs="Times New Roman"/>
          <w:sz w:val="24"/>
          <w:szCs w:val="24"/>
          <w:lang w:val="hy-AM"/>
        </w:rPr>
        <w:t>11</w:t>
      </w:r>
      <w:r w:rsidRPr="005B70A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դասարաններում</w:t>
      </w: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, դասավանդողի և սովորողի գործողությունների դիտարկում, գրավոր առաջադրանքների միջոցով սովորողների գիտելիքների գնահատում. </w:t>
      </w:r>
    </w:p>
    <w:p w14:paraId="0EB889FB" w14:textId="77777777" w:rsidR="001A13A3" w:rsidRPr="001A13A3" w:rsidRDefault="001A13A3" w:rsidP="00346A6B">
      <w:pPr>
        <w:numPr>
          <w:ilvl w:val="1"/>
          <w:numId w:val="2"/>
        </w:numPr>
        <w:tabs>
          <w:tab w:val="left" w:pos="142"/>
          <w:tab w:val="left" w:pos="993"/>
        </w:tabs>
        <w:spacing w:after="0" w:line="276" w:lineRule="auto"/>
        <w:ind w:left="-567" w:right="-46" w:firstLine="425"/>
        <w:contextualSpacing/>
        <w:jc w:val="both"/>
        <w:rPr>
          <w:rFonts w:ascii="GHEA Grapalat" w:eastAsia="Calibri" w:hAnsi="GHEA Grapalat" w:cs="Sylfaen"/>
          <w:bCs/>
          <w:sz w:val="24"/>
          <w:szCs w:val="24"/>
          <w:lang w:val="hy-AM" w:eastAsia="ru-RU"/>
        </w:rPr>
      </w:pP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դասավանդողի մանկավարժամեթոդական կարողությունների, մասնագիտական գիտելիքների, տեղեկատվական և հաղորդակցական տեխնոլոգիաների կիրառման զարգացմանն ուղղված մեթոդական աջակցության տրամադրում:</w:t>
      </w:r>
    </w:p>
    <w:p w14:paraId="58921715" w14:textId="77777777" w:rsidR="004226BF" w:rsidRDefault="001A13A3" w:rsidP="001541EF">
      <w:pPr>
        <w:tabs>
          <w:tab w:val="left" w:pos="142"/>
          <w:tab w:val="left" w:pos="993"/>
        </w:tabs>
        <w:spacing w:after="0" w:line="276" w:lineRule="auto"/>
        <w:ind w:left="-567" w:right="-46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ab/>
        <w:t>Դասալսումներն իրականացրել են գործընթացում օրենսդրությամբ սահմանված կարգով ներգրավված մասնագետները՝ տեսչական մարմնի կողմից մշակված գործիքակազմի (</w:t>
      </w:r>
      <w:r w:rsidR="00956CD8" w:rsidRPr="00DA4642">
        <w:rPr>
          <w:rFonts w:ascii="GHEA Grapalat" w:eastAsia="Calibri" w:hAnsi="GHEA Grapalat" w:cs="Times New Roman"/>
          <w:sz w:val="24"/>
          <w:szCs w:val="24"/>
          <w:lang w:val="hy-AM"/>
        </w:rPr>
        <w:t xml:space="preserve">դասալսման և </w:t>
      </w:r>
      <w:r w:rsidR="004226BF"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սովորողների ուսումնառության, ուսուցիչների դասավանդման և կրթության </w:t>
      </w:r>
      <w:r w:rsidR="004226BF"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lastRenderedPageBreak/>
        <w:t xml:space="preserve">բովանդակային կազմակերպման որակի վերաբերյալ </w:t>
      </w:r>
      <w:r w:rsidR="00956CD8" w:rsidRPr="00DA4642">
        <w:rPr>
          <w:rFonts w:ascii="GHEA Grapalat" w:eastAsia="Calibri" w:hAnsi="GHEA Grapalat" w:cs="Times New Roman"/>
          <w:sz w:val="24"/>
          <w:szCs w:val="24"/>
          <w:lang w:val="hy-AM"/>
        </w:rPr>
        <w:t xml:space="preserve">եզրակացությունների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ձևաթղթեր) հիման վրա: </w:t>
      </w:r>
    </w:p>
    <w:p w14:paraId="778C639B" w14:textId="5BEE49A8" w:rsidR="00956CD8" w:rsidRPr="003E1C73" w:rsidRDefault="004226BF" w:rsidP="001541EF">
      <w:pPr>
        <w:tabs>
          <w:tab w:val="left" w:pos="142"/>
          <w:tab w:val="left" w:pos="993"/>
        </w:tabs>
        <w:spacing w:after="0" w:line="276" w:lineRule="auto"/>
        <w:ind w:left="-567" w:right="-46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ab/>
      </w:r>
      <w:r w:rsidR="001A13A3" w:rsidRPr="001A13A3">
        <w:rPr>
          <w:rFonts w:ascii="GHEA Grapalat" w:eastAsia="Calibri" w:hAnsi="GHEA Grapalat" w:cs="Times New Roman"/>
          <w:sz w:val="24"/>
          <w:szCs w:val="24"/>
          <w:lang w:val="hy-AM"/>
        </w:rPr>
        <w:t>Դասալսումներն իրա</w:t>
      </w:r>
      <w:r w:rsidR="001A13A3" w:rsidRPr="005B70A9">
        <w:rPr>
          <w:rFonts w:ascii="GHEA Grapalat" w:eastAsia="Calibri" w:hAnsi="GHEA Grapalat" w:cs="Times New Roman"/>
          <w:sz w:val="24"/>
          <w:szCs w:val="24"/>
          <w:lang w:val="hy-AM"/>
        </w:rPr>
        <w:t>կանացվել են</w:t>
      </w:r>
      <w:r w:rsidR="001A13A3" w:rsidRPr="005B70A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դպրոցի </w:t>
      </w:r>
      <w:r w:rsidR="001A13A3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այն ուսուցիչների մոտ, որոնց դասավանդած դասարաններում (</w:t>
      </w:r>
      <w:r w:rsidR="005B70A9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6</w:t>
      </w:r>
      <w:r w:rsidR="001A13A3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, </w:t>
      </w:r>
      <w:r w:rsidR="005B70A9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9</w:t>
      </w:r>
      <w:r w:rsidR="001A13A3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, </w:t>
      </w:r>
      <w:r w:rsidR="005B70A9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11</w:t>
      </w:r>
      <w:r w:rsidR="001A13A3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) </w:t>
      </w:r>
      <w:r w:rsidR="001A13A3" w:rsidRPr="005B70A9">
        <w:rPr>
          <w:rFonts w:ascii="GHEA Grapalat" w:eastAsia="Calibri" w:hAnsi="GHEA Grapalat" w:cs="Times New Roman"/>
          <w:sz w:val="24"/>
          <w:szCs w:val="24"/>
          <w:lang w:val="hy-AM"/>
        </w:rPr>
        <w:t>սովորողների մնացորդային գիտելիքների մակարդակը որոշելու նպատակով</w:t>
      </w:r>
      <w:r w:rsidR="001A13A3" w:rsidRPr="005B70A9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տեսչական մարմնի</w:t>
      </w:r>
      <w:r w:rsidR="001A13A3"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կողմից իրականացվող ստուգումների շրջանակում տրվել են գրավոր աշխատանքներ </w:t>
      </w:r>
      <w:r w:rsidR="00956CD8"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«Հայոց լեզու» (Մայրենի) </w:t>
      </w:r>
      <w:r w:rsidR="00956CD8" w:rsidRPr="00DA4642">
        <w:rPr>
          <w:rFonts w:ascii="GHEA Grapalat" w:eastAsia="Calibri" w:hAnsi="GHEA Grapalat" w:cs="Times New Roman"/>
          <w:sz w:val="24"/>
          <w:szCs w:val="24"/>
          <w:lang w:val="hy-AM"/>
        </w:rPr>
        <w:t xml:space="preserve">և </w:t>
      </w:r>
      <w:r w:rsidR="001A13A3" w:rsidRPr="001A13A3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 («Հանրահաշիվ», «</w:t>
      </w:r>
      <w:r w:rsidR="001A13A3" w:rsidRPr="003E1C73">
        <w:rPr>
          <w:rFonts w:ascii="GHEA Grapalat" w:eastAsia="Calibri" w:hAnsi="GHEA Grapalat" w:cs="Times New Roman"/>
          <w:sz w:val="24"/>
          <w:szCs w:val="24"/>
          <w:lang w:val="hy-AM"/>
        </w:rPr>
        <w:t>Երկրաչափություն») առարկաներից</w:t>
      </w:r>
      <w:r w:rsidR="00956CD8" w:rsidRPr="003E1C73">
        <w:rPr>
          <w:rFonts w:ascii="GHEA Grapalat" w:eastAsia="Calibri" w:hAnsi="GHEA Grapalat" w:cs="Times New Roman"/>
          <w:sz w:val="24"/>
          <w:szCs w:val="24"/>
          <w:lang w:val="hy-AM"/>
        </w:rPr>
        <w:t>:</w:t>
      </w:r>
    </w:p>
    <w:p w14:paraId="5FD62F7C" w14:textId="596C5E21" w:rsidR="001A13A3" w:rsidRPr="003E1C73" w:rsidRDefault="001A13A3" w:rsidP="00DA4642">
      <w:pPr>
        <w:tabs>
          <w:tab w:val="left" w:pos="142"/>
          <w:tab w:val="left" w:pos="993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E1C73">
        <w:rPr>
          <w:rFonts w:ascii="GHEA Grapalat" w:eastAsia="Calibri" w:hAnsi="GHEA Grapalat" w:cs="Times New Roman"/>
          <w:i/>
          <w:sz w:val="24"/>
          <w:szCs w:val="24"/>
          <w:lang w:val="af-ZA"/>
        </w:rPr>
        <w:t>«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Մաթեմատիկա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»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առարկայի</w:t>
      </w:r>
      <w:r w:rsidR="009111EA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 xml:space="preserve">ց կազմված </w:t>
      </w:r>
      <w:r w:rsidR="003E1C73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գրավոր</w:t>
      </w:r>
      <w:r w:rsidR="009111EA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 xml:space="preserve"> առաջադրանքները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, </w:t>
      </w:r>
      <w:r w:rsidR="009111EA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 xml:space="preserve">իսկ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>«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Հայոց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լեզու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»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առարկայից</w:t>
      </w:r>
      <w:r w:rsidR="00956CD8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տրված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թելադրութ</w:t>
      </w:r>
      <w:r w:rsidR="00956CD8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յա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ն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="00956CD8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նյութերը վերցվել են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նախորդ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դասարան</w:t>
      </w:r>
      <w:r w:rsidR="00956CD8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ում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="003E1C73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 xml:space="preserve">անցած 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նյութ</w:t>
      </w:r>
      <w:r w:rsidR="00956CD8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երից</w:t>
      </w:r>
      <w:r w:rsidR="009111EA"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՝ սովորողների մնացորդային գիտելիքների ստուգման նպատակով</w:t>
      </w:r>
      <w:r w:rsidRPr="003E1C73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>:</w:t>
      </w:r>
      <w:r w:rsidRPr="003E1C73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hy-AM"/>
        </w:rPr>
        <w:t xml:space="preserve"> </w:t>
      </w:r>
    </w:p>
    <w:p w14:paraId="36E8A3C1" w14:textId="7A8D6006" w:rsidR="004226BF" w:rsidRDefault="001A13A3" w:rsidP="001541EF">
      <w:pPr>
        <w:tabs>
          <w:tab w:val="left" w:pos="855"/>
          <w:tab w:val="left" w:pos="993"/>
          <w:tab w:val="left" w:pos="2268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Sylfaen"/>
          <w:bCs/>
          <w:sz w:val="24"/>
          <w:szCs w:val="24"/>
          <w:lang w:val="hy-AM" w:eastAsia="ru-RU"/>
        </w:rPr>
      </w:pPr>
      <w:r w:rsidRPr="003E1C7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Ուսումնական պարապմունքների լսումների հիման վրա դասալսողների կողմից </w:t>
      </w:r>
      <w:r w:rsidR="004226BF" w:rsidRPr="003E1C7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լրացվել</w:t>
      </w:r>
      <w:r w:rsidR="004226BF" w:rsidRPr="00DA464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են դասալսումների ձևաթղթերը (ըստ դրանց լրացման ուղեցույցի), </w:t>
      </w: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կազմվել են սովորողների ուսումնառության</w:t>
      </w:r>
      <w:r w:rsidR="009111E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, </w:t>
      </w: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ուսուցիչների</w:t>
      </w:r>
      <w:r w:rsidR="00A473F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</w:t>
      </w: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դասավանդման և կրթության բովանդակային կազմակերպման որակի վերաբերյալ եզրակացություններ</w:t>
      </w:r>
      <w:r w:rsidR="0067655F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:</w:t>
      </w:r>
      <w:r w:rsidR="0067655F" w:rsidRPr="0067655F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</w:t>
      </w:r>
    </w:p>
    <w:p w14:paraId="15DEF8AF" w14:textId="36D5592D" w:rsidR="001A13A3" w:rsidRPr="001A13A3" w:rsidRDefault="001A13A3" w:rsidP="001541EF">
      <w:pPr>
        <w:tabs>
          <w:tab w:val="left" w:pos="855"/>
          <w:tab w:val="left" w:pos="993"/>
          <w:tab w:val="left" w:pos="2268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Sylfaen"/>
          <w:bCs/>
          <w:sz w:val="24"/>
          <w:szCs w:val="24"/>
          <w:lang w:val="hy-AM" w:eastAsia="ru-RU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Տեսչական մարմնի կողմից </w:t>
      </w:r>
      <w:r w:rsidR="004226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դասալսող մասնագետների ներկայացրած տվյալները </w:t>
      </w:r>
      <w:r w:rsidRPr="001A13A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համադրվել են </w:t>
      </w:r>
      <w:r w:rsidRPr="001A13A3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սովորողների գիտելիքների գնահատման արդյունքների միջին ցուցանիշների հետ՝ դասավանդման և ուսումնառության արդյունավետության գնահատաման ամփոփ պատկեր ստանալու նպատակով:</w:t>
      </w:r>
      <w:r w:rsidR="00FA69D7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</w:t>
      </w:r>
    </w:p>
    <w:p w14:paraId="25F715B0" w14:textId="77777777" w:rsidR="00F54134" w:rsidRDefault="001A13A3" w:rsidP="001541EF">
      <w:pPr>
        <w:tabs>
          <w:tab w:val="left" w:pos="855"/>
          <w:tab w:val="left" w:pos="993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Ուսուցիչների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գնահատումն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իրականացվել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է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4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միավորային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(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4՝ «Գերազանց», 3՝ «Լավ»,</w:t>
      </w:r>
      <w:r w:rsidRPr="001A13A3">
        <w:rPr>
          <w:rFonts w:ascii="Sylfaen" w:eastAsia="Calibri" w:hAnsi="Sylfaen" w:cs="Times New Roman"/>
          <w:noProof/>
          <w:sz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2՝ «Բավարար», 1՝ «Անբավարար»</w:t>
      </w:r>
      <w:r w:rsidRPr="001A13A3">
        <w:rPr>
          <w:rFonts w:ascii="GHEA Grapalat" w:eastAsia="Calibri" w:hAnsi="GHEA Grapalat" w:cs="Times New Roman"/>
          <w:noProof/>
          <w:sz w:val="24"/>
          <w:lang w:val="af-ZA"/>
        </w:rPr>
        <w:t>)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,</w:t>
      </w:r>
      <w:r w:rsidRPr="001A13A3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իսկ</w:t>
      </w:r>
      <w:r w:rsidRPr="001A13A3">
        <w:rPr>
          <w:rFonts w:ascii="GHEA Grapalat" w:eastAsia="Calibri" w:hAnsi="GHEA Grapalat" w:cs="Times New Roman"/>
          <w:noProof/>
          <w:sz w:val="24"/>
          <w:lang w:val="af-ZA"/>
        </w:rPr>
        <w:t xml:space="preserve"> սովորողների գնահատումը՝ 10 միավորային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սանդղակով</w:t>
      </w:r>
      <w:r w:rsidRPr="001A13A3">
        <w:rPr>
          <w:rFonts w:ascii="Calibri" w:eastAsia="Calibri" w:hAnsi="Calibri" w:cs="Times New Roman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(9-10՝ «Գերազանց», 7-8՝ «Լավ», 4-6՝ «Բավարար», 1-3՝ «Անբավարար»):</w:t>
      </w:r>
    </w:p>
    <w:p w14:paraId="1307B8B0" w14:textId="77777777" w:rsidR="00F54134" w:rsidRPr="00F54134" w:rsidRDefault="00F54134" w:rsidP="001541EF">
      <w:pPr>
        <w:tabs>
          <w:tab w:val="left" w:pos="855"/>
          <w:tab w:val="left" w:pos="993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Ուսուցիչները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գնահատվել են ըստ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հետևյալ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բնութագրիչների՝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2A44F0CF" w14:textId="77777777" w:rsidR="00F54134" w:rsidRPr="00F54134" w:rsidRDefault="00F54134" w:rsidP="00346A6B">
      <w:pPr>
        <w:numPr>
          <w:ilvl w:val="0"/>
          <w:numId w:val="13"/>
        </w:numPr>
        <w:tabs>
          <w:tab w:val="left" w:pos="284"/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ուսուցիչների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ՏՀՏ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իմացությունն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կիրառումը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ուսուցման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ընթացքում՝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դասալսումների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81ACA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31D709DF" w14:textId="77777777" w:rsidR="00F54134" w:rsidRPr="00F54134" w:rsidRDefault="00F54134" w:rsidP="00346A6B">
      <w:pPr>
        <w:numPr>
          <w:ilvl w:val="0"/>
          <w:numId w:val="13"/>
        </w:numPr>
        <w:tabs>
          <w:tab w:val="left" w:pos="284"/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F54134">
        <w:rPr>
          <w:rFonts w:ascii="GHEA Grapalat" w:eastAsia="Calibri" w:hAnsi="GHEA Grapalat" w:cs="Times New Roman"/>
          <w:sz w:val="24"/>
          <w:szCs w:val="24"/>
          <w:lang w:val="ru-RU"/>
        </w:rPr>
        <w:t>դ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ասերի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արդյունավետության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միջին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գնահատականը՝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ըստ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դասալսումների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արդյունքների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.  </w:t>
      </w:r>
    </w:p>
    <w:p w14:paraId="21A26D3B" w14:textId="77777777" w:rsidR="00F54134" w:rsidRDefault="00F54134" w:rsidP="00346A6B">
      <w:pPr>
        <w:numPr>
          <w:ilvl w:val="0"/>
          <w:numId w:val="13"/>
        </w:numPr>
        <w:tabs>
          <w:tab w:val="left" w:pos="284"/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u w:val="single"/>
          <w:lang w:val="af-ZA"/>
        </w:rPr>
      </w:pPr>
      <w:r w:rsidRPr="00F54134">
        <w:rPr>
          <w:rFonts w:ascii="GHEA Grapalat" w:eastAsia="Calibri" w:hAnsi="GHEA Grapalat" w:cs="Times New Roman"/>
          <w:sz w:val="24"/>
          <w:szCs w:val="24"/>
          <w:lang w:val="ru-RU"/>
        </w:rPr>
        <w:t>ո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ւսուց</w:t>
      </w:r>
      <w:r w:rsidRPr="00F54134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չների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դասավանդած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6-րդ, 9-րդ և 11-րդ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դասարաններում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տրված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աշխատանքներից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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Անբավարար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գնահատված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սովորողների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միջին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տոկոսային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թվի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հաշվարկային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գնահատականը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  <w:r w:rsidRPr="00F54134">
        <w:rPr>
          <w:rFonts w:ascii="GHEA Grapalat" w:eastAsia="Calibri" w:hAnsi="GHEA Grapalat" w:cs="Times New Roman"/>
          <w:sz w:val="24"/>
          <w:szCs w:val="24"/>
          <w:u w:val="single"/>
          <w:lang w:val="af-ZA"/>
        </w:rPr>
        <w:t xml:space="preserve"> </w:t>
      </w:r>
    </w:p>
    <w:p w14:paraId="6F453344" w14:textId="77777777" w:rsidR="00F54134" w:rsidRPr="00F54134" w:rsidRDefault="00F54134" w:rsidP="00346A6B">
      <w:pPr>
        <w:numPr>
          <w:ilvl w:val="0"/>
          <w:numId w:val="13"/>
        </w:numPr>
        <w:tabs>
          <w:tab w:val="left" w:pos="284"/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u w:val="single"/>
          <w:lang w:val="af-ZA"/>
        </w:rPr>
      </w:pPr>
      <w:r w:rsidRPr="00F54134">
        <w:rPr>
          <w:rFonts w:ascii="GHEA Grapalat" w:eastAsia="Calibri" w:hAnsi="GHEA Grapalat" w:cs="Times New Roman"/>
          <w:sz w:val="24"/>
          <w:szCs w:val="24"/>
          <w:lang w:val="ru-RU"/>
        </w:rPr>
        <w:t>ս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տուգման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ընթացքում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տրված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աշխատանքներից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նույն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սովորողների՝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տվյալ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առարկայի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նախորդ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տարվա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տարեկան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«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Անբավարար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»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գնահատականների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տարբերության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հաշվարկային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en-US"/>
        </w:rPr>
        <w:t>միավորը</w:t>
      </w:r>
      <w:r w:rsidRPr="00F541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: </w:t>
      </w:r>
    </w:p>
    <w:p w14:paraId="4CCCB8CE" w14:textId="37ED4732" w:rsidR="00216F90" w:rsidRPr="00A75739" w:rsidRDefault="001A13A3" w:rsidP="001541EF">
      <w:pPr>
        <w:tabs>
          <w:tab w:val="left" w:pos="851"/>
          <w:tab w:val="left" w:pos="993"/>
        </w:tabs>
        <w:spacing w:after="0" w:line="276" w:lineRule="auto"/>
        <w:ind w:left="-567" w:right="-46" w:firstLine="709"/>
        <w:jc w:val="both"/>
        <w:rPr>
          <w:rFonts w:ascii="GHEA Grapalat" w:eastAsia="Calibri" w:hAnsi="GHEA Grapalat" w:cs="Sylfaen"/>
          <w:sz w:val="24"/>
          <w:szCs w:val="24"/>
          <w:lang w:val="af-ZA"/>
        </w:rPr>
      </w:pP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Այս համատեքստում նշված </w:t>
      </w:r>
      <w:r w:rsidR="00591FD7" w:rsidRPr="00A75739">
        <w:rPr>
          <w:rFonts w:ascii="GHEA Grapalat" w:eastAsia="Calibri" w:hAnsi="GHEA Grapalat" w:cs="Sylfaen"/>
          <w:b/>
          <w:sz w:val="24"/>
          <w:szCs w:val="24"/>
          <w:lang w:val="hy-AM"/>
        </w:rPr>
        <w:t>3</w:t>
      </w:r>
      <w:r w:rsidRPr="00A75739">
        <w:rPr>
          <w:rFonts w:ascii="GHEA Grapalat" w:eastAsia="Calibri" w:hAnsi="GHEA Grapalat" w:cs="Sylfaen"/>
          <w:b/>
          <w:sz w:val="24"/>
          <w:szCs w:val="24"/>
          <w:lang w:val="hy-AM"/>
        </w:rPr>
        <w:t>0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  դպրոցներում դասալսումներ են իրականացվել </w:t>
      </w:r>
      <w:r w:rsidR="00A75739" w:rsidRPr="00D916F4">
        <w:rPr>
          <w:rFonts w:ascii="GHEA Grapalat" w:eastAsia="Calibri" w:hAnsi="GHEA Grapalat" w:cs="Sylfaen"/>
          <w:b/>
          <w:sz w:val="24"/>
          <w:szCs w:val="24"/>
          <w:lang w:val="hy-AM"/>
        </w:rPr>
        <w:t>224</w:t>
      </w:r>
      <w:r w:rsidR="000B7703" w:rsidRPr="00DE52BD">
        <w:rPr>
          <w:rFonts w:ascii="GHEA Grapalat" w:eastAsia="Calibri" w:hAnsi="GHEA Grapalat" w:cs="Sylfaen"/>
          <w:sz w:val="24"/>
          <w:szCs w:val="24"/>
          <w:lang w:val="af-ZA"/>
        </w:rPr>
        <w:t xml:space="preserve"> (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հայոց լեզվի և</w:t>
      </w:r>
      <w:r w:rsidR="00422460"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գրականության</w:t>
      </w:r>
      <w:r w:rsidR="000B7703">
        <w:rPr>
          <w:rFonts w:ascii="GHEA Grapalat" w:eastAsia="Calibri" w:hAnsi="GHEA Grapalat" w:cs="Sylfaen"/>
          <w:sz w:val="24"/>
          <w:szCs w:val="24"/>
          <w:lang w:val="en-US"/>
        </w:rPr>
        <w:t>՝</w:t>
      </w:r>
      <w:r w:rsidR="00216F90"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A75739" w:rsidRPr="00A75739">
        <w:rPr>
          <w:rFonts w:ascii="GHEA Grapalat" w:eastAsia="Calibri" w:hAnsi="GHEA Grapalat" w:cs="Sylfaen"/>
          <w:b/>
          <w:sz w:val="24"/>
          <w:szCs w:val="24"/>
          <w:lang w:val="hy-AM"/>
        </w:rPr>
        <w:t>11</w:t>
      </w:r>
      <w:r w:rsidR="005445CE">
        <w:rPr>
          <w:rFonts w:ascii="GHEA Grapalat" w:eastAsia="Calibri" w:hAnsi="GHEA Grapalat" w:cs="Sylfaen"/>
          <w:b/>
          <w:sz w:val="24"/>
          <w:szCs w:val="24"/>
          <w:lang w:val="hy-AM"/>
        </w:rPr>
        <w:t>6</w:t>
      </w:r>
      <w:r w:rsidRPr="00A75739">
        <w:rPr>
          <w:rFonts w:ascii="GHEA Grapalat" w:eastAsia="Calibri" w:hAnsi="GHEA Grapalat" w:cs="Sylfaen"/>
          <w:sz w:val="24"/>
          <w:szCs w:val="24"/>
          <w:lang w:val="ka-GE"/>
        </w:rPr>
        <w:t xml:space="preserve"> և</w:t>
      </w:r>
      <w:r w:rsidR="00251950"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մաթեմատիկայի</w:t>
      </w:r>
      <w:r w:rsidR="000B7703">
        <w:rPr>
          <w:rFonts w:ascii="GHEA Grapalat" w:eastAsia="Calibri" w:hAnsi="GHEA Grapalat" w:cs="Sylfaen"/>
          <w:sz w:val="24"/>
          <w:szCs w:val="24"/>
          <w:lang w:val="en-US"/>
        </w:rPr>
        <w:t>՝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A75739" w:rsidRPr="00A75739">
        <w:rPr>
          <w:rFonts w:ascii="GHEA Grapalat" w:eastAsia="Calibri" w:hAnsi="GHEA Grapalat" w:cs="Sylfaen"/>
          <w:b/>
          <w:sz w:val="24"/>
          <w:szCs w:val="24"/>
          <w:lang w:val="hy-AM"/>
        </w:rPr>
        <w:t>108</w:t>
      </w:r>
      <w:r w:rsidR="000B7703" w:rsidRPr="00DE52BD">
        <w:rPr>
          <w:rFonts w:ascii="GHEA Grapalat" w:eastAsia="Calibri" w:hAnsi="GHEA Grapalat" w:cs="Sylfaen"/>
          <w:b/>
          <w:sz w:val="24"/>
          <w:szCs w:val="24"/>
          <w:lang w:val="af-ZA"/>
        </w:rPr>
        <w:t>)</w:t>
      </w:r>
      <w:r w:rsidR="00216F90" w:rsidRPr="00A75739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ուսուցիչների մոտ: Յուրաքանչյուր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ուսուցչի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մոտ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իրականացվել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է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առնվազն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3 </w:t>
      </w:r>
      <w:r w:rsidRPr="00A75739">
        <w:rPr>
          <w:rFonts w:ascii="GHEA Grapalat" w:eastAsia="Calibri" w:hAnsi="GHEA Grapalat" w:cs="Sylfaen"/>
          <w:sz w:val="24"/>
          <w:szCs w:val="24"/>
          <w:lang w:val="hy-AM"/>
        </w:rPr>
        <w:t>դասալսում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: </w:t>
      </w:r>
      <w:r w:rsidR="0036748C"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</w:p>
    <w:p w14:paraId="64DA8F79" w14:textId="50D4C6BE" w:rsidR="0036748C" w:rsidRDefault="0036748C" w:rsidP="001541EF">
      <w:pPr>
        <w:tabs>
          <w:tab w:val="left" w:pos="851"/>
          <w:tab w:val="left" w:pos="993"/>
        </w:tabs>
        <w:spacing w:after="0" w:line="276" w:lineRule="auto"/>
        <w:ind w:left="-567" w:right="-46" w:firstLine="709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Ուսուցիչների </w:t>
      </w:r>
      <w:r w:rsidR="003E0994"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և սովորողների 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գնահատման </w:t>
      </w:r>
      <w:r w:rsidR="002B782D"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միջին 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>արդյունքներ</w:t>
      </w:r>
      <w:r w:rsidR="003E0994" w:rsidRPr="00A75739">
        <w:rPr>
          <w:rFonts w:ascii="GHEA Grapalat" w:eastAsia="Calibri" w:hAnsi="GHEA Grapalat" w:cs="Sylfaen"/>
          <w:sz w:val="24"/>
          <w:szCs w:val="24"/>
          <w:lang w:val="af-ZA"/>
        </w:rPr>
        <w:t>ն</w:t>
      </w:r>
      <w:r w:rsidR="000B7703">
        <w:rPr>
          <w:rFonts w:ascii="GHEA Grapalat" w:eastAsia="Calibri" w:hAnsi="GHEA Grapalat" w:cs="Sylfaen"/>
          <w:sz w:val="24"/>
          <w:szCs w:val="24"/>
          <w:lang w:val="af-ZA"/>
        </w:rPr>
        <w:t>,</w:t>
      </w:r>
      <w:r w:rsidR="008A63B8"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>ըստ</w:t>
      </w:r>
      <w:r w:rsidR="008A63B8"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>առարկաների</w:t>
      </w:r>
      <w:r w:rsidR="000B7703">
        <w:rPr>
          <w:rFonts w:ascii="GHEA Grapalat" w:eastAsia="Calibri" w:hAnsi="GHEA Grapalat" w:cs="Sylfaen"/>
          <w:sz w:val="24"/>
          <w:szCs w:val="24"/>
          <w:lang w:val="af-ZA"/>
        </w:rPr>
        <w:t>,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ներկայացված են աղյուսակ 1-ում.</w:t>
      </w:r>
    </w:p>
    <w:p w14:paraId="2EE00600" w14:textId="77777777" w:rsidR="00646CA4" w:rsidRDefault="00646CA4" w:rsidP="001541EF">
      <w:pPr>
        <w:tabs>
          <w:tab w:val="left" w:pos="851"/>
          <w:tab w:val="left" w:pos="993"/>
        </w:tabs>
        <w:spacing w:after="0" w:line="276" w:lineRule="auto"/>
        <w:ind w:left="-567" w:right="-46" w:firstLine="709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</w:p>
    <w:p w14:paraId="6352F568" w14:textId="77777777" w:rsidR="00646CA4" w:rsidRPr="00646CA4" w:rsidRDefault="00646CA4" w:rsidP="001541EF">
      <w:pPr>
        <w:tabs>
          <w:tab w:val="left" w:pos="851"/>
          <w:tab w:val="left" w:pos="993"/>
        </w:tabs>
        <w:spacing w:after="0" w:line="276" w:lineRule="auto"/>
        <w:ind w:left="-567" w:right="-46" w:firstLine="709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</w:p>
    <w:p w14:paraId="2FBF1097" w14:textId="77777777" w:rsidR="00F54134" w:rsidRDefault="00F54134" w:rsidP="00DA4642">
      <w:pPr>
        <w:tabs>
          <w:tab w:val="left" w:pos="851"/>
          <w:tab w:val="left" w:pos="993"/>
        </w:tabs>
        <w:spacing w:after="0" w:line="276" w:lineRule="auto"/>
        <w:ind w:right="1557"/>
        <w:jc w:val="right"/>
        <w:rPr>
          <w:rFonts w:ascii="GHEA Grapalat" w:eastAsia="Calibri" w:hAnsi="GHEA Grapalat" w:cs="Sylfaen"/>
          <w:sz w:val="24"/>
          <w:szCs w:val="24"/>
          <w:lang w:val="af-ZA"/>
        </w:rPr>
      </w:pPr>
      <w:r w:rsidRPr="00F54134">
        <w:rPr>
          <w:rFonts w:ascii="GHEA Grapalat" w:eastAsia="Calibri" w:hAnsi="GHEA Grapalat" w:cs="Sylfaen"/>
          <w:b/>
          <w:bCs/>
          <w:i/>
          <w:sz w:val="20"/>
          <w:szCs w:val="20"/>
          <w:lang w:val="hy-AM"/>
        </w:rPr>
        <w:lastRenderedPageBreak/>
        <w:t>Աղյուսակ 1.</w:t>
      </w:r>
    </w:p>
    <w:tbl>
      <w:tblPr>
        <w:tblStyle w:val="LightList-Accent12"/>
        <w:tblW w:w="6775" w:type="dxa"/>
        <w:jc w:val="center"/>
        <w:tblLook w:val="04A0" w:firstRow="1" w:lastRow="0" w:firstColumn="1" w:lastColumn="0" w:noHBand="0" w:noVBand="1"/>
      </w:tblPr>
      <w:tblGrid>
        <w:gridCol w:w="1550"/>
        <w:gridCol w:w="2268"/>
        <w:gridCol w:w="2957"/>
      </w:tblGrid>
      <w:tr w:rsidR="00CD328A" w:rsidRPr="00C9390E" w14:paraId="354B33BC" w14:textId="77777777" w:rsidTr="00DA46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5" w:type="dxa"/>
            <w:gridSpan w:val="3"/>
            <w:shd w:val="clear" w:color="auto" w:fill="DEEAF6" w:themeFill="accent1" w:themeFillTint="33"/>
            <w:vAlign w:val="center"/>
          </w:tcPr>
          <w:p w14:paraId="4FEC3F74" w14:textId="64A60078" w:rsidR="0036748C" w:rsidRPr="00CD328A" w:rsidRDefault="0036748C" w:rsidP="00DA4642">
            <w:pPr>
              <w:pStyle w:val="a3"/>
              <w:spacing w:line="360" w:lineRule="auto"/>
              <w:ind w:left="0" w:firstLine="23"/>
              <w:jc w:val="center"/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</w:pP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 xml:space="preserve">Գնահատման միջին </w:t>
            </w:r>
            <w:r w:rsidR="00DA096F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 xml:space="preserve">արդյունքներ  </w:t>
            </w: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>ըստ առարկաների</w:t>
            </w:r>
          </w:p>
        </w:tc>
      </w:tr>
      <w:tr w:rsidR="00CD328A" w:rsidRPr="00CD328A" w14:paraId="6D089FE6" w14:textId="77777777" w:rsidTr="00DA4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vAlign w:val="center"/>
          </w:tcPr>
          <w:p w14:paraId="210C9109" w14:textId="77777777" w:rsidR="0036748C" w:rsidRPr="00CD328A" w:rsidRDefault="0036748C" w:rsidP="00DA4642">
            <w:pPr>
              <w:pStyle w:val="a3"/>
              <w:spacing w:line="360" w:lineRule="auto"/>
              <w:ind w:left="0" w:firstLine="23"/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tcW w:w="2268" w:type="dxa"/>
            <w:vAlign w:val="center"/>
          </w:tcPr>
          <w:p w14:paraId="7A24C2A9" w14:textId="77777777" w:rsidR="0036748C" w:rsidRPr="00CD328A" w:rsidRDefault="00096337" w:rsidP="00DA4642">
            <w:pPr>
              <w:pStyle w:val="a3"/>
              <w:spacing w:line="360" w:lineRule="auto"/>
              <w:ind w:left="0" w:firstLine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Calibri" w:hAnsi="GHEA Grapalat" w:cs="Sylfaen"/>
                <w:b/>
                <w:i/>
                <w:color w:val="1F3864" w:themeColor="accent5" w:themeShade="80"/>
                <w:sz w:val="20"/>
                <w:szCs w:val="20"/>
              </w:rPr>
            </w:pPr>
            <w:r w:rsidRPr="00CD328A">
              <w:rPr>
                <w:rFonts w:ascii="GHEA Grapalat" w:eastAsia="Calibri" w:hAnsi="GHEA Grapalat" w:cs="Sylfaen"/>
                <w:b/>
                <w:i/>
                <w:color w:val="1F3864" w:themeColor="accent5" w:themeShade="80"/>
                <w:sz w:val="20"/>
                <w:szCs w:val="20"/>
                <w:lang w:val="af-ZA"/>
              </w:rPr>
              <w:t xml:space="preserve">       </w:t>
            </w:r>
            <w:r w:rsidR="0036748C" w:rsidRPr="00CD328A">
              <w:rPr>
                <w:rFonts w:ascii="GHEA Grapalat" w:eastAsia="Calibri" w:hAnsi="GHEA Grapalat" w:cs="Sylfaen"/>
                <w:b/>
                <w:i/>
                <w:color w:val="1F3864" w:themeColor="accent5" w:themeShade="80"/>
                <w:sz w:val="20"/>
                <w:szCs w:val="20"/>
              </w:rPr>
              <w:t>Հայոց լեզու</w:t>
            </w:r>
          </w:p>
        </w:tc>
        <w:tc>
          <w:tcPr>
            <w:tcW w:w="2957" w:type="dxa"/>
            <w:vAlign w:val="center"/>
          </w:tcPr>
          <w:p w14:paraId="6F4CB6AB" w14:textId="77777777" w:rsidR="0036748C" w:rsidRPr="00CD328A" w:rsidRDefault="00096337" w:rsidP="00DA4642">
            <w:pPr>
              <w:pStyle w:val="a3"/>
              <w:spacing w:line="360" w:lineRule="auto"/>
              <w:ind w:left="0" w:firstLine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Calibri" w:hAnsi="GHEA Grapalat" w:cs="Sylfaen"/>
                <w:b/>
                <w:i/>
                <w:color w:val="1F3864" w:themeColor="accent5" w:themeShade="80"/>
                <w:sz w:val="20"/>
                <w:szCs w:val="20"/>
              </w:rPr>
            </w:pPr>
            <w:r w:rsidRPr="00CD328A">
              <w:rPr>
                <w:rFonts w:ascii="GHEA Grapalat" w:eastAsia="Calibri" w:hAnsi="GHEA Grapalat" w:cs="Sylfaen"/>
                <w:b/>
                <w:i/>
                <w:color w:val="1F3864" w:themeColor="accent5" w:themeShade="80"/>
                <w:sz w:val="20"/>
                <w:szCs w:val="20"/>
              </w:rPr>
              <w:t xml:space="preserve">         </w:t>
            </w:r>
            <w:r w:rsidR="0036748C" w:rsidRPr="00CD328A">
              <w:rPr>
                <w:rFonts w:ascii="GHEA Grapalat" w:eastAsia="Calibri" w:hAnsi="GHEA Grapalat" w:cs="Sylfaen"/>
                <w:b/>
                <w:i/>
                <w:color w:val="1F3864" w:themeColor="accent5" w:themeShade="80"/>
                <w:sz w:val="20"/>
                <w:szCs w:val="20"/>
              </w:rPr>
              <w:t>Մաթեմատիկա</w:t>
            </w:r>
          </w:p>
        </w:tc>
      </w:tr>
      <w:tr w:rsidR="00CD328A" w:rsidRPr="00CD328A" w14:paraId="536B1F9C" w14:textId="77777777" w:rsidTr="00DA464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vAlign w:val="center"/>
          </w:tcPr>
          <w:p w14:paraId="7EEB3C67" w14:textId="77777777" w:rsidR="007B6AC3" w:rsidRPr="00CD328A" w:rsidRDefault="0036748C" w:rsidP="00DA4642">
            <w:pPr>
              <w:pStyle w:val="a3"/>
              <w:spacing w:line="360" w:lineRule="auto"/>
              <w:ind w:left="0" w:firstLine="23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CD328A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hy-AM"/>
              </w:rPr>
              <w:t>Ուսուցիչներ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793361" w14:textId="17B935E4" w:rsidR="0036748C" w:rsidRPr="00CD328A" w:rsidRDefault="00A75739" w:rsidP="00DA4642">
            <w:pPr>
              <w:pStyle w:val="a3"/>
              <w:spacing w:line="360" w:lineRule="auto"/>
              <w:ind w:left="0" w:firstLine="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</w:pP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>2.</w:t>
            </w: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>9</w:t>
            </w:r>
            <w:r w:rsidR="0036748C"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 xml:space="preserve"> («Լավ»)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1B4E2BC" w14:textId="70C8ADBF" w:rsidR="0036748C" w:rsidRPr="00CD328A" w:rsidRDefault="00A75739" w:rsidP="00DA4642">
            <w:pPr>
              <w:pStyle w:val="a3"/>
              <w:spacing w:line="360" w:lineRule="auto"/>
              <w:ind w:left="0" w:firstLine="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</w:pP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>2.</w:t>
            </w: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>7</w:t>
            </w:r>
            <w:r w:rsidR="0036748C"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 xml:space="preserve"> («Բավարար»)</w:t>
            </w:r>
          </w:p>
        </w:tc>
      </w:tr>
      <w:tr w:rsidR="00CD328A" w:rsidRPr="00CD328A" w14:paraId="0431BCB1" w14:textId="77777777" w:rsidTr="00DA4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vAlign w:val="center"/>
          </w:tcPr>
          <w:p w14:paraId="4FA8914B" w14:textId="77777777" w:rsidR="003E0994" w:rsidRPr="00CD328A" w:rsidRDefault="003E0994" w:rsidP="00DA4642">
            <w:pPr>
              <w:pStyle w:val="a3"/>
              <w:spacing w:line="360" w:lineRule="auto"/>
              <w:ind w:left="0" w:firstLine="23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CD328A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Սովորողներ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DABA1F" w14:textId="37CCAEB3" w:rsidR="003E0994" w:rsidRPr="00CD328A" w:rsidRDefault="00B54DF5" w:rsidP="004239B9">
            <w:pPr>
              <w:pStyle w:val="a3"/>
              <w:spacing w:line="360" w:lineRule="auto"/>
              <w:ind w:left="0" w:firstLine="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>5.</w:t>
            </w:r>
            <w:r w:rsidR="004239B9"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>4</w:t>
            </w: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 xml:space="preserve"> («Բավարար»)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322302DE" w14:textId="19EE3476" w:rsidR="003E0994" w:rsidRPr="00CD328A" w:rsidRDefault="00B54DF5" w:rsidP="004239B9">
            <w:pPr>
              <w:pStyle w:val="a3"/>
              <w:spacing w:line="360" w:lineRule="auto"/>
              <w:ind w:left="0" w:firstLine="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</w:pP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>4.</w:t>
            </w:r>
            <w:r w:rsidR="004239B9"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  <w:lang w:val="hy-AM"/>
              </w:rPr>
              <w:t>4</w:t>
            </w:r>
            <w:r w:rsidRPr="00CD328A">
              <w:rPr>
                <w:rFonts w:ascii="GHEA Grapalat" w:eastAsia="Calibri" w:hAnsi="GHEA Grapalat" w:cs="Sylfaen"/>
                <w:i/>
                <w:color w:val="1F3864" w:themeColor="accent5" w:themeShade="80"/>
                <w:sz w:val="20"/>
                <w:szCs w:val="20"/>
              </w:rPr>
              <w:t xml:space="preserve"> («Բավարար»)</w:t>
            </w:r>
          </w:p>
        </w:tc>
      </w:tr>
    </w:tbl>
    <w:p w14:paraId="03209511" w14:textId="77777777" w:rsidR="003E0994" w:rsidRDefault="003E0994" w:rsidP="001541EF">
      <w:pPr>
        <w:spacing w:after="0" w:line="276" w:lineRule="auto"/>
        <w:ind w:left="-567" w:firstLine="567"/>
        <w:jc w:val="both"/>
        <w:rPr>
          <w:rFonts w:ascii="GHEA Grapalat" w:eastAsia="Calibri" w:hAnsi="GHEA Grapalat" w:cs="Sylfaen"/>
          <w:sz w:val="24"/>
          <w:szCs w:val="24"/>
          <w:lang w:val="en-US"/>
        </w:rPr>
      </w:pPr>
    </w:p>
    <w:p w14:paraId="14035A96" w14:textId="77777777" w:rsidR="00096337" w:rsidRPr="00A75739" w:rsidRDefault="00096337" w:rsidP="00DA4642">
      <w:pPr>
        <w:pStyle w:val="a3"/>
        <w:spacing w:after="0" w:line="276" w:lineRule="auto"/>
        <w:ind w:left="-567" w:firstLine="567"/>
        <w:jc w:val="both"/>
        <w:rPr>
          <w:rFonts w:ascii="GHEA Grapalat" w:eastAsia="Calibri" w:hAnsi="GHEA Grapalat" w:cs="Sylfaen"/>
          <w:sz w:val="24"/>
          <w:szCs w:val="24"/>
          <w:lang w:val="en-US"/>
        </w:rPr>
      </w:pPr>
      <w:r w:rsidRPr="00A75739">
        <w:rPr>
          <w:rFonts w:ascii="GHEA Grapalat" w:eastAsia="Calibri" w:hAnsi="GHEA Grapalat" w:cs="Sylfaen"/>
          <w:sz w:val="24"/>
          <w:szCs w:val="24"/>
          <w:lang w:val="en-US"/>
        </w:rPr>
        <w:t>Դասալսումների արդյունքում՝</w:t>
      </w:r>
    </w:p>
    <w:p w14:paraId="0901F96E" w14:textId="31C88AC2" w:rsidR="00A75739" w:rsidRPr="00A75739" w:rsidRDefault="00A75739" w:rsidP="00A75739">
      <w:pPr>
        <w:pStyle w:val="a3"/>
        <w:tabs>
          <w:tab w:val="left" w:pos="709"/>
        </w:tabs>
        <w:spacing w:line="276" w:lineRule="auto"/>
        <w:ind w:left="0" w:firstLine="709"/>
        <w:jc w:val="both"/>
        <w:rPr>
          <w:rFonts w:ascii="GHEA Grapalat" w:eastAsia="Calibri" w:hAnsi="GHEA Grapalat"/>
          <w:noProof/>
          <w:sz w:val="24"/>
          <w:szCs w:val="24"/>
          <w:lang w:val="af-ZA"/>
        </w:rPr>
      </w:pPr>
      <w:proofErr w:type="gramStart"/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en-US"/>
        </w:rPr>
        <w:t>հայոց</w:t>
      </w:r>
      <w:proofErr w:type="gramEnd"/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en-US"/>
        </w:rPr>
        <w:t>լեզվի</w:t>
      </w:r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hy-AM"/>
        </w:rPr>
        <w:t>116</w:t>
      </w:r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Sylfaen"/>
          <w:b/>
          <w:bCs/>
          <w:i/>
          <w:color w:val="1F3864" w:themeColor="accent5" w:themeShade="80"/>
          <w:sz w:val="24"/>
          <w:szCs w:val="24"/>
          <w:lang w:val="en-US"/>
        </w:rPr>
        <w:t>ուսուցիչներից</w:t>
      </w:r>
      <w:r w:rsidRPr="00A75739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/>
          <w:noProof/>
          <w:sz w:val="24"/>
          <w:szCs w:val="24"/>
          <w:lang w:val="hy-AM"/>
        </w:rPr>
        <w:t>«Գերազանց» են գնահատվել 22-ը (19</w:t>
      </w:r>
      <w:r w:rsidRPr="00A75739">
        <w:rPr>
          <w:rFonts w:ascii="GHEA Grapalat" w:eastAsia="Calibri" w:hAnsi="GHEA Grapalat"/>
          <w:b/>
          <w:bCs/>
          <w:noProof/>
          <w:sz w:val="24"/>
          <w:szCs w:val="24"/>
          <w:lang w:val="hy-AM"/>
        </w:rPr>
        <w:t>%</w:t>
      </w:r>
      <w:r w:rsidRPr="00A75739">
        <w:rPr>
          <w:rFonts w:ascii="GHEA Grapalat" w:eastAsia="Calibri" w:hAnsi="GHEA Grapalat"/>
          <w:noProof/>
          <w:sz w:val="24"/>
          <w:szCs w:val="24"/>
          <w:lang w:val="hy-AM"/>
        </w:rPr>
        <w:t xml:space="preserve">), </w:t>
      </w:r>
      <w:r w:rsidRPr="00A75739">
        <w:rPr>
          <w:rFonts w:ascii="GHEA Grapalat" w:eastAsia="Calibri" w:hAnsi="GHEA Grapalat"/>
          <w:sz w:val="24"/>
          <w:szCs w:val="24"/>
          <w:lang w:val="hy-AM"/>
        </w:rPr>
        <w:t>«Անբավարար»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 xml:space="preserve">` </w:t>
      </w:r>
      <w:r w:rsidRPr="00A75739">
        <w:rPr>
          <w:rFonts w:ascii="GHEA Grapalat" w:eastAsia="Calibri" w:hAnsi="GHEA Grapalat"/>
          <w:sz w:val="24"/>
          <w:szCs w:val="24"/>
          <w:lang w:val="hy-AM"/>
        </w:rPr>
        <w:t>1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>-</w:t>
      </w:r>
      <w:r w:rsidRPr="00A75739">
        <w:rPr>
          <w:rFonts w:ascii="GHEA Grapalat" w:eastAsia="Calibri" w:hAnsi="GHEA Grapalat"/>
          <w:sz w:val="24"/>
          <w:szCs w:val="24"/>
          <w:lang w:val="en-US"/>
        </w:rPr>
        <w:t>ը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 xml:space="preserve"> (</w:t>
      </w:r>
      <w:r w:rsidR="00664661">
        <w:rPr>
          <w:rFonts w:ascii="GHEA Grapalat" w:eastAsia="Calibri" w:hAnsi="GHEA Grapalat"/>
          <w:sz w:val="24"/>
          <w:szCs w:val="24"/>
          <w:lang w:val="hy-AM"/>
        </w:rPr>
        <w:t>1</w:t>
      </w:r>
      <w:r w:rsidRPr="00A75739">
        <w:rPr>
          <w:rFonts w:ascii="GHEA Grapalat" w:eastAsia="Calibri" w:hAnsi="GHEA Grapalat"/>
          <w:bCs/>
          <w:sz w:val="24"/>
          <w:szCs w:val="24"/>
          <w:lang w:val="af-ZA"/>
        </w:rPr>
        <w:t>%</w:t>
      </w:r>
      <w:r w:rsidRPr="00A75739">
        <w:rPr>
          <w:rFonts w:ascii="GHEA Grapalat" w:eastAsia="Calibri" w:hAnsi="GHEA Grapalat"/>
          <w:sz w:val="24"/>
          <w:szCs w:val="24"/>
          <w:lang w:val="hy-AM"/>
        </w:rPr>
        <w:t>)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 xml:space="preserve">, </w:t>
      </w:r>
    </w:p>
    <w:p w14:paraId="2BCA9407" w14:textId="4EE4C504" w:rsidR="00A75739" w:rsidRPr="00A75739" w:rsidRDefault="00A75739" w:rsidP="00A75739">
      <w:pPr>
        <w:pStyle w:val="a3"/>
        <w:tabs>
          <w:tab w:val="left" w:pos="709"/>
        </w:tabs>
        <w:spacing w:line="276" w:lineRule="auto"/>
        <w:ind w:left="0" w:firstLine="709"/>
        <w:jc w:val="both"/>
        <w:rPr>
          <w:rFonts w:ascii="GHEA Grapalat" w:eastAsia="Calibri" w:hAnsi="GHEA Grapalat"/>
          <w:sz w:val="24"/>
          <w:szCs w:val="24"/>
          <w:lang w:val="hy-AM"/>
        </w:rPr>
      </w:pPr>
      <w:proofErr w:type="gramStart"/>
      <w:r w:rsidRPr="007E4FC2">
        <w:rPr>
          <w:rFonts w:ascii="GHEA Grapalat" w:eastAsia="Calibri" w:hAnsi="GHEA Grapalat"/>
          <w:b/>
          <w:bCs/>
          <w:i/>
          <w:color w:val="1F3864" w:themeColor="accent5" w:themeShade="80"/>
          <w:sz w:val="24"/>
          <w:szCs w:val="24"/>
          <w:lang w:val="en-US"/>
        </w:rPr>
        <w:t>մաթեմատիկայի</w:t>
      </w:r>
      <w:proofErr w:type="gramEnd"/>
      <w:r w:rsidRPr="007E4FC2">
        <w:rPr>
          <w:rFonts w:ascii="GHEA Grapalat" w:eastAsia="Calibri" w:hAnsi="GHEA Grapalat"/>
          <w:b/>
          <w:bCs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/>
          <w:b/>
          <w:bCs/>
          <w:i/>
          <w:color w:val="1F3864" w:themeColor="accent5" w:themeShade="80"/>
          <w:sz w:val="24"/>
          <w:szCs w:val="24"/>
          <w:lang w:val="hy-AM"/>
        </w:rPr>
        <w:t>108</w:t>
      </w:r>
      <w:r w:rsidRPr="007E4FC2">
        <w:rPr>
          <w:rFonts w:ascii="GHEA Grapalat" w:eastAsia="Calibri" w:hAnsi="GHEA Grapalat"/>
          <w:b/>
          <w:bCs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/>
          <w:b/>
          <w:bCs/>
          <w:i/>
          <w:color w:val="1F3864" w:themeColor="accent5" w:themeShade="80"/>
          <w:sz w:val="24"/>
          <w:szCs w:val="24"/>
          <w:lang w:val="en-US"/>
        </w:rPr>
        <w:t>ուսուցիչներից</w:t>
      </w:r>
      <w:r w:rsidRPr="007E4FC2">
        <w:rPr>
          <w:rFonts w:ascii="GHEA Grapalat" w:eastAsia="Calibri" w:hAnsi="GHEA Grapalat"/>
          <w:color w:val="1F3864" w:themeColor="accent5" w:themeShade="80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/>
          <w:noProof/>
          <w:sz w:val="24"/>
          <w:szCs w:val="24"/>
          <w:lang w:val="hy-AM"/>
        </w:rPr>
        <w:t>«Գերազանց» են գնահատվել 16</w:t>
      </w:r>
      <w:r w:rsidRPr="00A75739">
        <w:rPr>
          <w:rFonts w:ascii="GHEA Grapalat" w:eastAsia="Calibri" w:hAnsi="GHEA Grapalat"/>
          <w:noProof/>
          <w:sz w:val="24"/>
          <w:szCs w:val="24"/>
          <w:lang w:val="af-ZA"/>
        </w:rPr>
        <w:t>-</w:t>
      </w:r>
      <w:r w:rsidRPr="00A75739">
        <w:rPr>
          <w:rFonts w:ascii="GHEA Grapalat" w:eastAsia="Calibri" w:hAnsi="GHEA Grapalat"/>
          <w:noProof/>
          <w:sz w:val="24"/>
          <w:szCs w:val="24"/>
          <w:lang w:val="en-US"/>
        </w:rPr>
        <w:t>ը</w:t>
      </w:r>
      <w:r w:rsidRPr="00A75739">
        <w:rPr>
          <w:rFonts w:ascii="GHEA Grapalat" w:eastAsia="Calibri" w:hAnsi="GHEA Grapalat"/>
          <w:noProof/>
          <w:sz w:val="24"/>
          <w:szCs w:val="24"/>
          <w:lang w:val="hy-AM"/>
        </w:rPr>
        <w:t xml:space="preserve"> </w:t>
      </w:r>
      <w:r w:rsidRPr="00A75739">
        <w:rPr>
          <w:rFonts w:ascii="GHEA Grapalat" w:eastAsia="Calibri" w:hAnsi="GHEA Grapalat"/>
          <w:noProof/>
          <w:sz w:val="24"/>
          <w:szCs w:val="24"/>
          <w:lang w:val="af-ZA"/>
        </w:rPr>
        <w:t>(</w:t>
      </w:r>
      <w:r w:rsidRPr="00A75739">
        <w:rPr>
          <w:rFonts w:ascii="GHEA Grapalat" w:eastAsia="Calibri" w:hAnsi="GHEA Grapalat"/>
          <w:noProof/>
          <w:sz w:val="24"/>
          <w:szCs w:val="24"/>
          <w:lang w:val="hy-AM"/>
        </w:rPr>
        <w:t>1</w:t>
      </w:r>
      <w:r w:rsidRPr="00A75739">
        <w:rPr>
          <w:rFonts w:ascii="GHEA Grapalat" w:eastAsia="Calibri" w:hAnsi="GHEA Grapalat"/>
          <w:b/>
          <w:bCs/>
          <w:noProof/>
          <w:sz w:val="24"/>
          <w:szCs w:val="24"/>
          <w:lang w:val="af-ZA"/>
        </w:rPr>
        <w:t>5%</w:t>
      </w:r>
      <w:r w:rsidRPr="00A75739">
        <w:rPr>
          <w:rFonts w:ascii="GHEA Grapalat" w:eastAsia="Calibri" w:hAnsi="GHEA Grapalat"/>
          <w:noProof/>
          <w:sz w:val="24"/>
          <w:szCs w:val="24"/>
          <w:lang w:val="af-ZA"/>
        </w:rPr>
        <w:t>)</w:t>
      </w:r>
      <w:r w:rsidRPr="00A75739">
        <w:rPr>
          <w:rFonts w:ascii="GHEA Grapalat" w:eastAsia="Calibri" w:hAnsi="GHEA Grapalat"/>
          <w:noProof/>
          <w:sz w:val="24"/>
          <w:szCs w:val="24"/>
          <w:lang w:val="hy-AM"/>
        </w:rPr>
        <w:t>,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 xml:space="preserve"> </w:t>
      </w:r>
      <w:r w:rsidRPr="00A75739">
        <w:rPr>
          <w:rFonts w:ascii="GHEA Grapalat" w:eastAsia="Calibri" w:hAnsi="GHEA Grapalat"/>
          <w:sz w:val="24"/>
          <w:szCs w:val="24"/>
          <w:lang w:val="hy-AM"/>
        </w:rPr>
        <w:t>«Անբավարար»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 xml:space="preserve">` </w:t>
      </w:r>
      <w:r w:rsidRPr="00A75739">
        <w:rPr>
          <w:rFonts w:ascii="GHEA Grapalat" w:eastAsia="Calibri" w:hAnsi="GHEA Grapalat"/>
          <w:sz w:val="24"/>
          <w:szCs w:val="24"/>
          <w:lang w:val="hy-AM"/>
        </w:rPr>
        <w:t>1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>-</w:t>
      </w:r>
      <w:r w:rsidRPr="00A75739">
        <w:rPr>
          <w:rFonts w:ascii="GHEA Grapalat" w:eastAsia="Calibri" w:hAnsi="GHEA Grapalat"/>
          <w:sz w:val="24"/>
          <w:szCs w:val="24"/>
          <w:lang w:val="en-US"/>
        </w:rPr>
        <w:t>ը</w:t>
      </w:r>
      <w:r w:rsidRPr="00A75739">
        <w:rPr>
          <w:rFonts w:ascii="GHEA Grapalat" w:eastAsia="Calibri" w:hAnsi="GHEA Grapalat"/>
          <w:sz w:val="24"/>
          <w:szCs w:val="24"/>
          <w:lang w:val="af-ZA"/>
        </w:rPr>
        <w:t xml:space="preserve"> (</w:t>
      </w:r>
      <w:r w:rsidR="00664661">
        <w:rPr>
          <w:rFonts w:ascii="GHEA Grapalat" w:eastAsia="Calibri" w:hAnsi="GHEA Grapalat"/>
          <w:sz w:val="24"/>
          <w:szCs w:val="24"/>
          <w:lang w:val="hy-AM"/>
        </w:rPr>
        <w:t>1</w:t>
      </w:r>
      <w:r w:rsidRPr="00A75739">
        <w:rPr>
          <w:rFonts w:ascii="GHEA Grapalat" w:eastAsia="Calibri" w:hAnsi="GHEA Grapalat"/>
          <w:b/>
          <w:bCs/>
          <w:sz w:val="24"/>
          <w:szCs w:val="24"/>
          <w:lang w:val="af-ZA"/>
        </w:rPr>
        <w:t>%</w:t>
      </w:r>
      <w:r w:rsidRPr="00A75739">
        <w:rPr>
          <w:rFonts w:ascii="GHEA Grapalat" w:eastAsia="Calibri" w:hAnsi="GHEA Grapalat"/>
          <w:sz w:val="24"/>
          <w:szCs w:val="24"/>
          <w:lang w:val="hy-AM"/>
        </w:rPr>
        <w:t>):</w:t>
      </w:r>
    </w:p>
    <w:p w14:paraId="04221671" w14:textId="77777777" w:rsidR="00A06E2F" w:rsidRPr="00DE52BD" w:rsidRDefault="00A06E2F" w:rsidP="001541EF">
      <w:pPr>
        <w:tabs>
          <w:tab w:val="left" w:pos="284"/>
          <w:tab w:val="left" w:pos="426"/>
        </w:tabs>
        <w:spacing w:after="0" w:line="276" w:lineRule="auto"/>
        <w:jc w:val="both"/>
        <w:rPr>
          <w:rFonts w:ascii="GHEA Grapalat" w:eastAsia="Calibri" w:hAnsi="GHEA Grapalat" w:cs="Sylfaen"/>
          <w:i/>
          <w:iCs/>
          <w:sz w:val="24"/>
          <w:szCs w:val="24"/>
          <w:lang w:val="af-ZA"/>
        </w:rPr>
      </w:pPr>
    </w:p>
    <w:p w14:paraId="2AC3A254" w14:textId="6FC94789" w:rsidR="00A06E2F" w:rsidRPr="00DE52BD" w:rsidRDefault="00A06E2F" w:rsidP="00DE52BD">
      <w:pPr>
        <w:pStyle w:val="a3"/>
        <w:numPr>
          <w:ilvl w:val="0"/>
          <w:numId w:val="2"/>
        </w:numPr>
        <w:rPr>
          <w:rFonts w:ascii="GHEA Grapalat" w:eastAsia="Calibri" w:hAnsi="GHEA Grapalat"/>
          <w:b/>
          <w:bCs/>
          <w:i/>
          <w:iCs/>
          <w:color w:val="1F4E79" w:themeColor="accent1" w:themeShade="80"/>
          <w:sz w:val="24"/>
          <w:szCs w:val="24"/>
          <w:lang w:val="en-US"/>
        </w:rPr>
      </w:pPr>
      <w:r w:rsidRPr="00DE52BD">
        <w:rPr>
          <w:rFonts w:ascii="GHEA Grapalat" w:hAnsi="GHEA Grapalat"/>
          <w:b/>
          <w:bCs/>
          <w:i/>
          <w:iCs/>
          <w:color w:val="1F4E79" w:themeColor="accent1" w:themeShade="80"/>
          <w:sz w:val="24"/>
          <w:szCs w:val="24"/>
          <w:lang w:val="hy-AM"/>
        </w:rPr>
        <w:t>ԴԱՍԱԼՍՄ</w:t>
      </w:r>
      <w:r w:rsidR="003E0994" w:rsidRPr="00DE52BD">
        <w:rPr>
          <w:rFonts w:ascii="GHEA Grapalat" w:hAnsi="GHEA Grapalat"/>
          <w:b/>
          <w:bCs/>
          <w:i/>
          <w:iCs/>
          <w:color w:val="1F4E79" w:themeColor="accent1" w:themeShade="80"/>
          <w:sz w:val="24"/>
          <w:szCs w:val="24"/>
          <w:lang w:val="en-US"/>
        </w:rPr>
        <w:t>ԱՆ ԳՈՐԾԻՔԱԿԱԶՄ</w:t>
      </w:r>
    </w:p>
    <w:p w14:paraId="2E37299D" w14:textId="77777777" w:rsidR="003E0994" w:rsidRDefault="00735A65" w:rsidP="001541EF">
      <w:pPr>
        <w:tabs>
          <w:tab w:val="left" w:pos="0"/>
        </w:tabs>
        <w:spacing w:after="0" w:line="276" w:lineRule="auto"/>
        <w:ind w:left="-567" w:right="-46"/>
        <w:contextualSpacing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>
        <w:rPr>
          <w:rFonts w:ascii="GHEA Grapalat" w:eastAsia="Calibri" w:hAnsi="GHEA Grapalat" w:cs="Sylfaen"/>
          <w:sz w:val="24"/>
          <w:szCs w:val="24"/>
          <w:lang w:val="en-US"/>
        </w:rPr>
        <w:tab/>
      </w:r>
      <w:r w:rsidR="00A06E2F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</w:p>
    <w:p w14:paraId="15442F40" w14:textId="77777777" w:rsidR="008F7C4F" w:rsidRDefault="003E0994" w:rsidP="001541EF">
      <w:pPr>
        <w:tabs>
          <w:tab w:val="left" w:pos="0"/>
        </w:tabs>
        <w:spacing w:after="0" w:line="276" w:lineRule="auto"/>
        <w:ind w:left="-567" w:right="-46"/>
        <w:contextualSpacing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>
        <w:rPr>
          <w:rFonts w:ascii="GHEA Grapalat" w:eastAsia="Calibri" w:hAnsi="GHEA Grapalat" w:cs="Sylfaen"/>
          <w:sz w:val="24"/>
          <w:szCs w:val="24"/>
          <w:lang w:val="hy-AM"/>
        </w:rPr>
        <w:tab/>
      </w:r>
      <w:r w:rsidR="008F7C4F" w:rsidRPr="00DA4642">
        <w:rPr>
          <w:rFonts w:ascii="GHEA Grapalat" w:eastAsia="Calibri" w:hAnsi="GHEA Grapalat" w:cs="Sylfaen"/>
          <w:sz w:val="24"/>
          <w:szCs w:val="24"/>
          <w:lang w:val="hy-AM"/>
        </w:rPr>
        <w:t>Ուսուցիչների կողմից վարած դ</w:t>
      </w:r>
      <w:r w:rsidR="00A06E2F" w:rsidRPr="001A13A3">
        <w:rPr>
          <w:rFonts w:ascii="GHEA Grapalat" w:eastAsia="Calibri" w:hAnsi="GHEA Grapalat" w:cs="Sylfaen"/>
          <w:sz w:val="24"/>
          <w:szCs w:val="24"/>
          <w:lang w:val="hy-AM"/>
        </w:rPr>
        <w:t>ասերի արդյունավետությ</w:t>
      </w:r>
      <w:r w:rsidR="008F7C4F" w:rsidRPr="00DA4642">
        <w:rPr>
          <w:rFonts w:ascii="GHEA Grapalat" w:eastAsia="Calibri" w:hAnsi="GHEA Grapalat" w:cs="Sylfaen"/>
          <w:sz w:val="24"/>
          <w:szCs w:val="24"/>
          <w:lang w:val="hy-AM"/>
        </w:rPr>
        <w:t>ունը</w:t>
      </w:r>
      <w:r w:rsidR="00A06E2F" w:rsidRPr="001A13A3">
        <w:rPr>
          <w:rFonts w:ascii="GHEA Grapalat" w:eastAsia="Calibri" w:hAnsi="GHEA Grapalat" w:cs="Sylfaen"/>
          <w:sz w:val="24"/>
          <w:szCs w:val="24"/>
          <w:lang w:val="hy-AM"/>
        </w:rPr>
        <w:t xml:space="preserve"> գնահատվել է՝ ըստ դասալսման գործիքակազմի</w:t>
      </w:r>
      <w:r w:rsidR="00735A65">
        <w:rPr>
          <w:rFonts w:ascii="GHEA Grapalat" w:eastAsia="Calibri" w:hAnsi="GHEA Grapalat" w:cs="Sylfaen"/>
          <w:sz w:val="24"/>
          <w:szCs w:val="24"/>
          <w:lang w:val="hy-AM"/>
        </w:rPr>
        <w:t>:</w:t>
      </w:r>
      <w:r w:rsidR="00735A65" w:rsidRPr="00292BAA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</w:p>
    <w:p w14:paraId="73D55B1A" w14:textId="77777777" w:rsidR="00A06E2F" w:rsidRPr="001A13A3" w:rsidRDefault="00A06E2F" w:rsidP="00DA4642">
      <w:pPr>
        <w:tabs>
          <w:tab w:val="left" w:pos="0"/>
        </w:tabs>
        <w:spacing w:after="0" w:line="276" w:lineRule="auto"/>
        <w:ind w:left="-567" w:right="-46" w:firstLine="567"/>
        <w:contextualSpacing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Դասալսման</w:t>
      </w:r>
      <w:r w:rsidR="00735A65" w:rsidRPr="00292BA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գործիքակազմը</w:t>
      </w:r>
      <w:r w:rsidR="00735A65" w:rsidRPr="00292BA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բաղկացած է դասալսման և եզրակացության ձևաթղթերից:</w:t>
      </w:r>
    </w:p>
    <w:p w14:paraId="5B14DEC4" w14:textId="24D11E49" w:rsidR="00A06E2F" w:rsidRPr="007F6A32" w:rsidRDefault="00A06E2F" w:rsidP="001541EF">
      <w:pPr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54DDC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 xml:space="preserve">Դասալսման ձևաթուղթը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ներառում է ընդհանուր տեղեկություններ դպրոցի, դասավանդող ուսուցչի, դասալսող մասնագետի, դասավանդվող առարկայի, դասարանի/դասաժամի, սովորողների ընդհանուր թվի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դասին ներկա սովորողների թվի, նախորդ և տվյալ դասերի թեմաների վերաբերյալ տեղեկություններ և բաղկացած է երեք՝ «Ա</w:t>
      </w:r>
      <w:r w:rsidR="00735A65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="00735A65" w:rsidRPr="00735A65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Ուսումնական նպաստավոր միջավայր», «Բ</w:t>
      </w:r>
      <w:r w:rsidR="00735A65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="00735A65" w:rsidRPr="00735A65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Դասավանդում», «Գ) Կարողունակությունների ձևավորում» բաժիններից: Գնահատումն իրականացվել է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4 միավորային սանդղակով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ըստ 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բոլոր</w:t>
      </w:r>
      <w:r w:rsidR="008F7C4F"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բնութագրիչների</w:t>
      </w:r>
      <w:r w:rsidR="003772DF">
        <w:rPr>
          <w:rFonts w:ascii="GHEA Grapalat" w:eastAsia="Calibri" w:hAnsi="GHEA Grapalat" w:cs="Times New Roman"/>
          <w:sz w:val="24"/>
          <w:szCs w:val="24"/>
          <w:lang w:val="hy-AM"/>
        </w:rPr>
        <w:t xml:space="preserve">: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Որոշ բնութագրիչների դեպքում կատարվել է «Չ/Պ» (չի պահանջվում, վերաբերելի չէ) գրառում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ը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: </w:t>
      </w:r>
      <w:r w:rsidR="007F6A32" w:rsidRPr="00DA4642">
        <w:rPr>
          <w:rFonts w:ascii="GHEA Grapalat" w:eastAsia="Calibri" w:hAnsi="GHEA Grapalat" w:cs="Times New Roman"/>
          <w:sz w:val="24"/>
          <w:szCs w:val="24"/>
          <w:lang w:val="hy-AM"/>
        </w:rPr>
        <w:t>Դասալսման ձևաթղթի գործածման համար դասալսողներին տրամադրվել է համապատասխան ուղեցույց:</w:t>
      </w:r>
    </w:p>
    <w:p w14:paraId="4AB2FBD0" w14:textId="77777777" w:rsidR="008F7C4F" w:rsidRDefault="00A06E2F" w:rsidP="001541EF">
      <w:pPr>
        <w:tabs>
          <w:tab w:val="left" w:pos="142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54DDC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Եզրակացությունը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բաղկացած է </w:t>
      </w:r>
      <w:r w:rsidRPr="00DA69E6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  <w:t>Ուսուցում, Եզրակացություն, Գնահատում</w:t>
      </w:r>
      <w:r w:rsidRPr="00DA69E6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հավելվածներից: </w:t>
      </w:r>
    </w:p>
    <w:p w14:paraId="4F734902" w14:textId="77777777" w:rsidR="00A06E2F" w:rsidRPr="001A13A3" w:rsidRDefault="00A06E2F" w:rsidP="001541EF">
      <w:pPr>
        <w:tabs>
          <w:tab w:val="left" w:pos="142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Մասնավորապես՝ </w:t>
      </w:r>
    </w:p>
    <w:p w14:paraId="14C4A187" w14:textId="6638825F" w:rsidR="00A06E2F" w:rsidRPr="001A13A3" w:rsidRDefault="00A06E2F" w:rsidP="001541EF">
      <w:pPr>
        <w:tabs>
          <w:tab w:val="left" w:pos="142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54DDC">
        <w:rPr>
          <w:rFonts w:ascii="GHEA Grapalat" w:eastAsia="Calibri" w:hAnsi="GHEA Grapalat" w:cs="Times New Roman"/>
          <w:b/>
          <w:i/>
          <w:sz w:val="24"/>
          <w:szCs w:val="24"/>
          <w:lang w:val="hy-AM"/>
        </w:rPr>
        <w:t>1.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554DDC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Ուսուցում</w:t>
      </w:r>
      <w:r w:rsidRPr="00554DDC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հավելվածի միջոցով դասալսողի կողմից ներկայացվ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ել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է ուսուցման ընդհանուր նկարագիրը՝ ըստ</w:t>
      </w:r>
      <w:r w:rsidR="00843B0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«Դասալսման արդյունքում միջին գնահատական», «Գնահատման հիմնավորում՝ ըստ փաստերի», «Եզրահանգում», «Տրամադրված մեթոդական աջակցություն» բնութագրիչների:</w:t>
      </w:r>
    </w:p>
    <w:p w14:paraId="56757CAD" w14:textId="77777777" w:rsidR="00A06E2F" w:rsidRPr="001A13A3" w:rsidRDefault="00A06E2F" w:rsidP="001541EF">
      <w:pPr>
        <w:tabs>
          <w:tab w:val="left" w:pos="142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54DDC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 xml:space="preserve">2. </w:t>
      </w:r>
      <w:r w:rsidRPr="00554DDC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Եզրակացություն</w:t>
      </w:r>
      <w:r w:rsidRPr="00554DDC">
        <w:rPr>
          <w:rFonts w:ascii="GHEA Grapalat" w:eastAsia="Calibri" w:hAnsi="GHEA Grapalat" w:cs="Times New Roman"/>
          <w:b/>
          <w:bCs/>
          <w:color w:val="1F3864" w:themeColor="accent5" w:themeShade="80"/>
          <w:sz w:val="24"/>
          <w:szCs w:val="24"/>
          <w:lang w:val="hy-AM"/>
        </w:rPr>
        <w:t></w:t>
      </w:r>
      <w:r w:rsidRPr="00554DDC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հավելվածի միջոցով դասալսող մասնագետի կողմից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ըստ դասալսման արդյունքների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ներկայացվ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ել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է եզրակացություն ուսումնական նպաստավոր միջավայրի, դասավանդման, սովորողների մոտ կարողունակությունների ձևավորման վերաբերյալ: </w:t>
      </w:r>
    </w:p>
    <w:p w14:paraId="743CE15F" w14:textId="77777777" w:rsidR="008F7C4F" w:rsidRDefault="00A06E2F" w:rsidP="001541EF">
      <w:pPr>
        <w:tabs>
          <w:tab w:val="left" w:pos="142"/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54DDC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lastRenderedPageBreak/>
        <w:t xml:space="preserve">3. </w:t>
      </w:r>
      <w:r w:rsidRPr="00554DDC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Գնահատում</w:t>
      </w:r>
      <w:r w:rsidRPr="00554DDC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հավելվածի միջոցով տրվ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ել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է ուսուցչի վերջնական գնահատականը, որի համար հիմք են հանդիսա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ցել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դասալսող մասնագետի եզրակացության և գրավոր աշխատանքների արդյունքները: </w:t>
      </w:r>
    </w:p>
    <w:p w14:paraId="5E9EE243" w14:textId="77777777" w:rsidR="00A06E2F" w:rsidRPr="001A13A3" w:rsidRDefault="00A06E2F" w:rsidP="001541EF">
      <w:pPr>
        <w:tabs>
          <w:tab w:val="left" w:pos="142"/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Ուսուցչի վերջնական գնահատականը ձևավորվ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ել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է տեսչական մարմնում՝ այդ ուսուցիչների դասավանդած դասարաններում </w:t>
      </w:r>
      <w:r w:rsidR="008F7C4F"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տեսչական մարմնի կողմից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տրված գրավոր աշխատանքների գնահատականների, նույն սովորողների</w:t>
      </w:r>
      <w:r w:rsidR="008F7C4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տվյալ առարկայի նախորդ տարվա տարեկան գնահատականների համադրման արդյունքում: </w:t>
      </w:r>
    </w:p>
    <w:p w14:paraId="105AFBC9" w14:textId="05839730" w:rsidR="00A06E2F" w:rsidRPr="001A13A3" w:rsidRDefault="00A06E2F" w:rsidP="001541EF">
      <w:pPr>
        <w:tabs>
          <w:tab w:val="left" w:pos="284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DB0473">
        <w:rPr>
          <w:rFonts w:ascii="GHEA Grapalat" w:eastAsia="Calibri" w:hAnsi="GHEA Grapalat" w:cs="Times New Roman"/>
          <w:sz w:val="24"/>
          <w:szCs w:val="24"/>
          <w:lang w:val="hy-AM"/>
        </w:rPr>
        <w:t>Ինչպես արդեն նշվեց, դասալսման գործընթացը գնահատվել է ըստ 3 խ</w:t>
      </w:r>
      <w:r w:rsidR="007A49AC" w:rsidRPr="00DB0473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Pr="00DB0473">
        <w:rPr>
          <w:rFonts w:ascii="GHEA Grapalat" w:eastAsia="Calibri" w:hAnsi="GHEA Grapalat" w:cs="Times New Roman"/>
          <w:sz w:val="24"/>
          <w:szCs w:val="24"/>
          <w:lang w:val="hy-AM"/>
        </w:rPr>
        <w:t>մբ բնութագրիչների</w:t>
      </w:r>
      <w:r w:rsidR="007F6A32" w:rsidRPr="00DB0473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</w:p>
    <w:p w14:paraId="0D7A0086" w14:textId="77777777" w:rsidR="00A06E2F" w:rsidRPr="00136CE9" w:rsidRDefault="00A06E2F" w:rsidP="001541EF">
      <w:pPr>
        <w:tabs>
          <w:tab w:val="left" w:pos="284"/>
          <w:tab w:val="left" w:pos="3018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b/>
          <w:i/>
          <w:color w:val="0070C0"/>
          <w:sz w:val="24"/>
          <w:szCs w:val="24"/>
          <w:lang w:val="hy-AM"/>
        </w:rPr>
      </w:pP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Ա) Ուսումնական նպաստավոր միջավայր</w:t>
      </w: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ab/>
      </w:r>
      <w:r w:rsidRPr="00136CE9">
        <w:rPr>
          <w:rFonts w:ascii="GHEA Grapalat" w:eastAsia="Calibri" w:hAnsi="GHEA Grapalat" w:cs="Times New Roman"/>
          <w:b/>
          <w:i/>
          <w:color w:val="0070C0"/>
          <w:sz w:val="24"/>
          <w:szCs w:val="24"/>
          <w:lang w:val="hy-AM"/>
        </w:rPr>
        <w:tab/>
      </w:r>
    </w:p>
    <w:p w14:paraId="1C72D87E" w14:textId="77777777" w:rsidR="00A06E2F" w:rsidRPr="001A13A3" w:rsidRDefault="00A06E2F" w:rsidP="001541EF">
      <w:pPr>
        <w:tabs>
          <w:tab w:val="left" w:pos="284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Ուսումնական միջավայրի գնահատման գործընթացում հաշվի են առնվել դասարանի կահավորանքը, դասավանդողների հաղորդակցման մշակույթը և դասարանի </w:t>
      </w:r>
      <w:r w:rsidR="00F86981" w:rsidRPr="00DA4642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դասաժամի կառավարումը դասավանդողների կողմից: </w:t>
      </w:r>
    </w:p>
    <w:p w14:paraId="7CE81C02" w14:textId="77777777" w:rsidR="00A06E2F" w:rsidRPr="00136CE9" w:rsidRDefault="00A06E2F" w:rsidP="001541EF">
      <w:pPr>
        <w:tabs>
          <w:tab w:val="left" w:pos="284"/>
          <w:tab w:val="left" w:pos="567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Բ) Դասավանդում</w:t>
      </w:r>
    </w:p>
    <w:p w14:paraId="6F876871" w14:textId="77777777" w:rsidR="00A06E2F" w:rsidRPr="001A13A3" w:rsidRDefault="00A06E2F" w:rsidP="001541EF">
      <w:pPr>
        <w:tabs>
          <w:tab w:val="left" w:pos="284"/>
          <w:tab w:val="left" w:pos="567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Դասավանդման գործընթացը</w:t>
      </w:r>
      <w:r w:rsidRPr="001A13A3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գնահատելիս հաշվի են առնվել ուսուցչի կողմից դասի խթանման, սովորողների կողմից նյութի ընկալման ստուգման և գնահատման, հետադարձ կապի ապահովման և տնային աշխատանքի հանձնարարման </w:t>
      </w:r>
      <w:r w:rsidR="00F86981" w:rsidRPr="00DA4642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ստուգման ռազմավարությունների ու մեթոդների կիրառումը:</w:t>
      </w:r>
    </w:p>
    <w:p w14:paraId="38BEB0A9" w14:textId="77777777" w:rsidR="00A06E2F" w:rsidRPr="00136CE9" w:rsidRDefault="00A06E2F" w:rsidP="001541EF">
      <w:pPr>
        <w:tabs>
          <w:tab w:val="left" w:pos="284"/>
          <w:tab w:val="left" w:pos="3018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Գ) Կարողունակությունների ձևավորում</w:t>
      </w:r>
    </w:p>
    <w:p w14:paraId="068C15BF" w14:textId="7BA7B55B" w:rsidR="006D2C1B" w:rsidRPr="00735A65" w:rsidRDefault="00A06E2F" w:rsidP="001541EF">
      <w:pPr>
        <w:tabs>
          <w:tab w:val="left" w:pos="284"/>
          <w:tab w:val="left" w:pos="567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Սովորողների կարողունակությունների ձևավորման գործընթացը գնահատելիս հաշվի են առնվել դասավանդողի կողմից սովորողների քննադատական և ստեղծագործական մտածողության, ինքնուրույնության և համագործակցության ձևավորմանը միտված </w:t>
      </w:r>
      <w:r w:rsidR="00A75739">
        <w:rPr>
          <w:rFonts w:ascii="GHEA Grapalat" w:eastAsia="Calibri" w:hAnsi="GHEA Grapalat" w:cs="Times New Roman"/>
          <w:sz w:val="24"/>
          <w:szCs w:val="24"/>
          <w:lang w:val="hy-AM"/>
        </w:rPr>
        <w:t>ուղղությունների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ու մեթոդների կիրառումը: </w:t>
      </w:r>
    </w:p>
    <w:p w14:paraId="472AE567" w14:textId="77777777" w:rsidR="00330499" w:rsidRDefault="00330499" w:rsidP="001541EF">
      <w:pPr>
        <w:tabs>
          <w:tab w:val="left" w:pos="284"/>
          <w:tab w:val="left" w:pos="567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3AF6FEA" w14:textId="244BB68D" w:rsidR="006D2C1B" w:rsidRDefault="006D2C1B" w:rsidP="001541EF">
      <w:pPr>
        <w:tabs>
          <w:tab w:val="left" w:pos="284"/>
          <w:tab w:val="left" w:pos="567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735A65">
        <w:rPr>
          <w:rFonts w:ascii="GHEA Grapalat" w:eastAsia="Calibri" w:hAnsi="GHEA Grapalat" w:cs="Times New Roman"/>
          <w:sz w:val="24"/>
          <w:szCs w:val="24"/>
          <w:lang w:val="hy-AM"/>
        </w:rPr>
        <w:t>Գնահատման արդյունքում</w:t>
      </w:r>
      <w:r w:rsidR="00B67701">
        <w:rPr>
          <w:rFonts w:ascii="GHEA Grapalat" w:eastAsia="Calibri" w:hAnsi="GHEA Grapalat" w:cs="Times New Roman"/>
          <w:sz w:val="24"/>
          <w:szCs w:val="24"/>
          <w:lang w:val="hy-AM"/>
        </w:rPr>
        <w:t>՝ ըստ ձևաթղթի բնութագրիչների և առարկաների,</w:t>
      </w:r>
      <w:r w:rsidRPr="00735A65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առկա է հետև</w:t>
      </w:r>
      <w:r w:rsidR="00991633" w:rsidRPr="00DE52BD">
        <w:rPr>
          <w:rFonts w:ascii="GHEA Grapalat" w:eastAsia="Calibri" w:hAnsi="GHEA Grapalat" w:cs="Times New Roman"/>
          <w:sz w:val="24"/>
          <w:szCs w:val="24"/>
          <w:lang w:val="hy-AM"/>
        </w:rPr>
        <w:t>յ</w:t>
      </w:r>
      <w:r w:rsidRPr="00735A65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ալ </w:t>
      </w:r>
      <w:r w:rsidRPr="00292BA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թվային </w:t>
      </w:r>
      <w:r w:rsidRPr="00735A65">
        <w:rPr>
          <w:rFonts w:ascii="GHEA Grapalat" w:eastAsia="Calibri" w:hAnsi="GHEA Grapalat" w:cs="Times New Roman"/>
          <w:sz w:val="24"/>
          <w:szCs w:val="24"/>
          <w:lang w:val="hy-AM"/>
        </w:rPr>
        <w:t>պատկերը (տե՛ս աղյուսակ 2).</w:t>
      </w:r>
    </w:p>
    <w:p w14:paraId="0C655980" w14:textId="77777777" w:rsidR="00330499" w:rsidRDefault="00330499" w:rsidP="001541EF">
      <w:pPr>
        <w:tabs>
          <w:tab w:val="left" w:pos="284"/>
          <w:tab w:val="left" w:pos="567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27272FC9" w14:textId="77777777" w:rsidR="008460ED" w:rsidRPr="001A13A3" w:rsidRDefault="00A23EEE" w:rsidP="00DA4642">
      <w:pPr>
        <w:tabs>
          <w:tab w:val="left" w:pos="284"/>
          <w:tab w:val="left" w:pos="567"/>
        </w:tabs>
        <w:spacing w:after="0" w:line="276" w:lineRule="auto"/>
        <w:ind w:left="-567" w:right="990" w:firstLine="709"/>
        <w:jc w:val="right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BA27F1">
        <w:rPr>
          <w:rFonts w:ascii="GHEA Grapalat" w:eastAsia="Calibri" w:hAnsi="GHEA Grapalat" w:cs="Times New Roman"/>
          <w:b/>
          <w:i/>
          <w:color w:val="002060"/>
          <w:sz w:val="20"/>
          <w:szCs w:val="20"/>
          <w:lang w:val="hy-AM"/>
        </w:rPr>
        <w:t>Աղյուսակ 2.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64"/>
        <w:gridCol w:w="1985"/>
        <w:gridCol w:w="1885"/>
      </w:tblGrid>
      <w:tr w:rsidR="006D2C1B" w:rsidRPr="00C9390E" w14:paraId="135393AA" w14:textId="77777777" w:rsidTr="00755C3F">
        <w:trPr>
          <w:jc w:val="center"/>
        </w:trPr>
        <w:tc>
          <w:tcPr>
            <w:tcW w:w="7834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560F2E9" w14:textId="73728C66" w:rsidR="006D2C1B" w:rsidRPr="003151FA" w:rsidRDefault="006D2C1B" w:rsidP="00806C49">
            <w:pPr>
              <w:tabs>
                <w:tab w:val="left" w:pos="8789"/>
              </w:tabs>
              <w:spacing w:line="276" w:lineRule="auto"/>
              <w:ind w:right="21"/>
              <w:jc w:val="center"/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</w:pPr>
            <w:r w:rsidRPr="003151FA"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  <w:t xml:space="preserve">Ուսուցիչների գնահատման </w:t>
            </w:r>
            <w:r w:rsidR="00F72239" w:rsidRPr="003151FA"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  <w:t xml:space="preserve">միջին </w:t>
            </w:r>
            <w:r w:rsidR="00DA096F"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  <w:t>արդյունքներ</w:t>
            </w:r>
            <w:r w:rsidR="00991633" w:rsidRPr="00DE52BD"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  <w:t>՝</w:t>
            </w:r>
            <w:r w:rsidR="00DA096F"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  <w:t xml:space="preserve"> </w:t>
            </w:r>
            <w:r w:rsidRPr="003151FA">
              <w:rPr>
                <w:rFonts w:ascii="GHEA Grapalat" w:eastAsia="Calibri" w:hAnsi="GHEA Grapalat" w:cs="Times New Roman"/>
                <w:b/>
                <w:i/>
                <w:color w:val="002060"/>
                <w:sz w:val="20"/>
                <w:szCs w:val="20"/>
                <w:lang w:val="hy-AM"/>
              </w:rPr>
              <w:t xml:space="preserve">ըստ դասալսման ձևաթղթի պահանջների և դասալսողների կողմից ներկայացված եզրակացության </w:t>
            </w:r>
          </w:p>
        </w:tc>
      </w:tr>
      <w:tr w:rsidR="006D2C1B" w:rsidRPr="003151FA" w14:paraId="7B6C77D4" w14:textId="77777777" w:rsidTr="00755C3F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8B05" w14:textId="77777777" w:rsidR="006D2C1B" w:rsidRPr="00806C49" w:rsidRDefault="007434C6" w:rsidP="00DA4642">
            <w:pPr>
              <w:tabs>
                <w:tab w:val="left" w:pos="8789"/>
              </w:tabs>
              <w:ind w:right="21"/>
              <w:jc w:val="center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  <w:t>Բնութագրիչներ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0361" w14:textId="77777777" w:rsidR="006D2C1B" w:rsidRPr="00806C49" w:rsidRDefault="006D2C1B" w:rsidP="00DA4642">
            <w:pPr>
              <w:tabs>
                <w:tab w:val="left" w:pos="3018"/>
                <w:tab w:val="left" w:pos="8789"/>
              </w:tabs>
              <w:ind w:right="21"/>
              <w:jc w:val="center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  <w:t>Հայոց լ. և գրականություն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5B6F" w14:textId="77777777" w:rsidR="006D2C1B" w:rsidRPr="00806C49" w:rsidRDefault="006D2C1B" w:rsidP="00DA4642">
            <w:pPr>
              <w:tabs>
                <w:tab w:val="left" w:pos="3018"/>
                <w:tab w:val="left" w:pos="8789"/>
              </w:tabs>
              <w:ind w:right="21"/>
              <w:jc w:val="center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  <w:t>Մաթեմատիկա</w:t>
            </w:r>
          </w:p>
        </w:tc>
      </w:tr>
      <w:tr w:rsidR="006D2C1B" w:rsidRPr="003151FA" w14:paraId="4C16C4C9" w14:textId="77777777" w:rsidTr="00755C3F">
        <w:trPr>
          <w:trHeight w:val="603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FD4D" w14:textId="77777777" w:rsidR="006D2C1B" w:rsidRPr="00806C49" w:rsidRDefault="006D2C1B" w:rsidP="00DA4642">
            <w:pPr>
              <w:tabs>
                <w:tab w:val="left" w:pos="8789"/>
              </w:tabs>
              <w:spacing w:line="360" w:lineRule="auto"/>
              <w:ind w:right="21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  <w:t>Ուսումնական նպաստավոր միջավայր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1B0F" w14:textId="77777777" w:rsidR="006D2C1B" w:rsidRPr="00806C49" w:rsidRDefault="006D2C1B" w:rsidP="00DA4642">
            <w:pPr>
              <w:tabs>
                <w:tab w:val="left" w:pos="3018"/>
                <w:tab w:val="left" w:pos="8789"/>
              </w:tabs>
              <w:spacing w:line="360" w:lineRule="auto"/>
              <w:ind w:right="21"/>
              <w:jc w:val="center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3.</w:t>
            </w:r>
            <w:r w:rsidR="00AB3D42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4</w:t>
            </w: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 («Լավ»)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EF1B" w14:textId="7030E7A1" w:rsidR="006D2C1B" w:rsidRPr="00806C49" w:rsidRDefault="0034344A" w:rsidP="00DA4642">
            <w:pPr>
              <w:tabs>
                <w:tab w:val="left" w:pos="3018"/>
                <w:tab w:val="left" w:pos="8789"/>
              </w:tabs>
              <w:spacing w:line="360" w:lineRule="auto"/>
              <w:ind w:right="21"/>
              <w:jc w:val="center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3.</w:t>
            </w: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hy-AM"/>
              </w:rPr>
              <w:t>4</w:t>
            </w:r>
            <w:r w:rsidR="00A23EEE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r w:rsidR="006D2C1B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(«Լավ»)</w:t>
            </w:r>
          </w:p>
        </w:tc>
      </w:tr>
      <w:tr w:rsidR="006D2C1B" w:rsidRPr="003151FA" w14:paraId="0CB42201" w14:textId="77777777" w:rsidTr="00755C3F">
        <w:trPr>
          <w:trHeight w:val="5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3507" w14:textId="77777777" w:rsidR="006D2C1B" w:rsidRPr="00806C49" w:rsidRDefault="006D2C1B" w:rsidP="00DA4642">
            <w:pPr>
              <w:tabs>
                <w:tab w:val="left" w:pos="8789"/>
              </w:tabs>
              <w:spacing w:line="360" w:lineRule="auto"/>
              <w:ind w:right="21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  <w:t>Դասավանդում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1780" w14:textId="77777777" w:rsidR="006D2C1B" w:rsidRPr="00806C49" w:rsidRDefault="006D2C1B" w:rsidP="00DA4642">
            <w:pPr>
              <w:tabs>
                <w:tab w:val="left" w:pos="3018"/>
                <w:tab w:val="left" w:pos="8789"/>
              </w:tabs>
              <w:spacing w:line="360" w:lineRule="auto"/>
              <w:ind w:right="21"/>
              <w:jc w:val="center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3.</w:t>
            </w:r>
            <w:r w:rsidR="00AB3D42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3</w:t>
            </w: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 («Լավ»)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47B1" w14:textId="05120E84" w:rsidR="006D2C1B" w:rsidRPr="00806C49" w:rsidRDefault="00AB3D42" w:rsidP="0034344A">
            <w:pPr>
              <w:tabs>
                <w:tab w:val="left" w:pos="3018"/>
                <w:tab w:val="left" w:pos="8789"/>
              </w:tabs>
              <w:spacing w:line="360" w:lineRule="auto"/>
              <w:ind w:right="21"/>
              <w:jc w:val="center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3.</w:t>
            </w:r>
            <w:r w:rsidR="0034344A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hy-AM"/>
              </w:rPr>
              <w:t>3</w:t>
            </w:r>
            <w:r w:rsidR="00A23EEE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r w:rsidR="006D2C1B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(«Լավ»)</w:t>
            </w:r>
          </w:p>
        </w:tc>
      </w:tr>
      <w:tr w:rsidR="006D2C1B" w:rsidRPr="003151FA" w14:paraId="2AA33FF1" w14:textId="77777777" w:rsidTr="00755C3F">
        <w:trPr>
          <w:trHeight w:val="563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2586" w14:textId="77777777" w:rsidR="006D2C1B" w:rsidRPr="00806C49" w:rsidRDefault="006D2C1B" w:rsidP="00DA4642">
            <w:pPr>
              <w:tabs>
                <w:tab w:val="left" w:pos="8789"/>
              </w:tabs>
              <w:spacing w:line="360" w:lineRule="auto"/>
              <w:ind w:right="21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Կարողունակությունների ձևավորում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897B" w14:textId="5403C9A1" w:rsidR="006D2C1B" w:rsidRPr="00806C49" w:rsidRDefault="0034344A" w:rsidP="00DA4642">
            <w:pPr>
              <w:tabs>
                <w:tab w:val="left" w:pos="3018"/>
                <w:tab w:val="left" w:pos="8789"/>
              </w:tabs>
              <w:spacing w:line="360" w:lineRule="auto"/>
              <w:ind w:right="21"/>
              <w:jc w:val="center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hy-AM"/>
              </w:rPr>
              <w:t>3</w:t>
            </w:r>
            <w:r w:rsidRPr="00806C49">
              <w:rPr>
                <w:rFonts w:ascii="Cambria Math" w:eastAsia="Calibri" w:hAnsi="Cambria Math" w:cs="Cambria Math"/>
                <w:i/>
                <w:color w:val="1F3864" w:themeColor="accent5" w:themeShade="80"/>
                <w:sz w:val="20"/>
                <w:szCs w:val="20"/>
                <w:lang w:val="hy-AM"/>
              </w:rPr>
              <w:t>․</w:t>
            </w: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hy-AM"/>
              </w:rPr>
              <w:t>2</w:t>
            </w:r>
            <w:r w:rsidR="00AB3D42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r w:rsidR="006D2C1B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(«Լավ»)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FAA5" w14:textId="305B1702" w:rsidR="006D2C1B" w:rsidRPr="00806C49" w:rsidRDefault="00AB3D42" w:rsidP="00DA4642">
            <w:pPr>
              <w:tabs>
                <w:tab w:val="left" w:pos="3018"/>
                <w:tab w:val="left" w:pos="8789"/>
              </w:tabs>
              <w:spacing w:line="360" w:lineRule="auto"/>
              <w:ind w:right="21"/>
              <w:jc w:val="center"/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</w:pP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3</w:t>
            </w:r>
            <w:r w:rsidR="0034344A" w:rsidRPr="00806C49">
              <w:rPr>
                <w:rFonts w:ascii="Cambria Math" w:eastAsia="Calibri" w:hAnsi="Cambria Math" w:cs="Cambria Math"/>
                <w:i/>
                <w:color w:val="1F3864" w:themeColor="accent5" w:themeShade="80"/>
                <w:sz w:val="20"/>
                <w:szCs w:val="20"/>
                <w:lang w:val="hy-AM"/>
              </w:rPr>
              <w:t>․</w:t>
            </w:r>
            <w:r w:rsidR="0034344A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hy-AM"/>
              </w:rPr>
              <w:t>1</w:t>
            </w:r>
            <w:r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r w:rsidR="006D2C1B" w:rsidRPr="00806C49">
              <w:rPr>
                <w:rFonts w:ascii="GHEA Grapalat" w:eastAsia="Calibri" w:hAnsi="GHEA Grapalat" w:cs="Times New Roman"/>
                <w:i/>
                <w:color w:val="1F3864" w:themeColor="accent5" w:themeShade="80"/>
                <w:sz w:val="20"/>
                <w:szCs w:val="20"/>
                <w:lang w:val="en-US"/>
              </w:rPr>
              <w:t>(«Լավ»)</w:t>
            </w:r>
          </w:p>
        </w:tc>
      </w:tr>
    </w:tbl>
    <w:p w14:paraId="53D8DCA3" w14:textId="77777777" w:rsidR="006D2C1B" w:rsidRDefault="006D2C1B" w:rsidP="001541EF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</w:p>
    <w:p w14:paraId="16A4E0CE" w14:textId="431B8CBA" w:rsidR="00576458" w:rsidRDefault="006D2C1B" w:rsidP="003D55F0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>Չնայած</w:t>
      </w:r>
      <w:r w:rsidR="006E12BD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 w:rsidRPr="001614E1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քանակական վերլուծությունը ցույց է տալիս, որ </w:t>
      </w:r>
      <w:r w:rsidR="006E12BD" w:rsidRPr="001614E1">
        <w:rPr>
          <w:rFonts w:ascii="GHEA Grapalat" w:eastAsia="Calibri" w:hAnsi="GHEA Grapalat" w:cs="Times New Roman"/>
          <w:bCs/>
          <w:sz w:val="24"/>
          <w:szCs w:val="24"/>
          <w:lang w:val="af-ZA"/>
        </w:rPr>
        <w:t>դասերի արդյունավետությունը՝ ըստ 3 խ</w:t>
      </w:r>
      <w:r w:rsidR="001614E1" w:rsidRPr="001614E1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ումբ </w:t>
      </w:r>
      <w:r w:rsidR="006E12BD" w:rsidRPr="001614E1">
        <w:rPr>
          <w:rFonts w:ascii="GHEA Grapalat" w:eastAsia="Calibri" w:hAnsi="GHEA Grapalat" w:cs="Times New Roman"/>
          <w:bCs/>
          <w:sz w:val="24"/>
          <w:szCs w:val="24"/>
          <w:lang w:val="af-ZA"/>
        </w:rPr>
        <w:t>բաղադրիչների,</w:t>
      </w:r>
      <w:r w:rsidR="006E12BD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գնահատվել է  </w:t>
      </w:r>
      <w:r w:rsidR="006E12BD" w:rsidRPr="006E12BD">
        <w:rPr>
          <w:rFonts w:ascii="GHEA Grapalat" w:eastAsia="Calibri" w:hAnsi="GHEA Grapalat" w:cs="Times New Roman"/>
          <w:sz w:val="24"/>
          <w:szCs w:val="24"/>
          <w:lang w:val="af-ZA"/>
        </w:rPr>
        <w:t>«</w:t>
      </w:r>
      <w:r w:rsidR="006E12BD" w:rsidRPr="00AB3D42">
        <w:rPr>
          <w:rFonts w:ascii="GHEA Grapalat" w:eastAsia="Calibri" w:hAnsi="GHEA Grapalat" w:cs="Times New Roman"/>
          <w:sz w:val="24"/>
          <w:szCs w:val="24"/>
          <w:lang w:val="en-US"/>
        </w:rPr>
        <w:t>Լավ</w:t>
      </w:r>
      <w:r w:rsidR="006E12BD">
        <w:rPr>
          <w:rFonts w:ascii="GHEA Grapalat" w:eastAsia="Calibri" w:hAnsi="GHEA Grapalat" w:cs="Times New Roman"/>
          <w:sz w:val="24"/>
          <w:szCs w:val="24"/>
          <w:lang w:val="af-ZA"/>
        </w:rPr>
        <w:t xml:space="preserve">», </w:t>
      </w:r>
      <w:r w:rsidR="00D84A07">
        <w:rPr>
          <w:rFonts w:ascii="GHEA Grapalat" w:eastAsia="Calibri" w:hAnsi="GHEA Grapalat" w:cs="Times New Roman"/>
          <w:sz w:val="24"/>
          <w:szCs w:val="24"/>
          <w:lang w:val="af-ZA"/>
        </w:rPr>
        <w:t>ինչը դրական</w:t>
      </w:r>
      <w:r w:rsidR="0088671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 xml:space="preserve">է, </w:t>
      </w:r>
      <w:r w:rsidR="006E12BD">
        <w:rPr>
          <w:rFonts w:ascii="GHEA Grapalat" w:eastAsia="Calibri" w:hAnsi="GHEA Grapalat" w:cs="Times New Roman"/>
          <w:sz w:val="24"/>
          <w:szCs w:val="24"/>
          <w:lang w:val="af-ZA"/>
        </w:rPr>
        <w:t>սակայն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որակական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ru-RU"/>
        </w:rPr>
        <w:t>տվյալները՝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հիմքերը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եզրակացությունները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hy-AM"/>
        </w:rPr>
        <w:t>մեթոդական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hy-AM"/>
        </w:rPr>
        <w:t>աջակցությ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ա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hy-AM"/>
        </w:rPr>
        <w:t>ն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վերաբերյալ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տեղեկատվությունը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ցույց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տալիս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D84A07" w:rsidRPr="00D84A07">
        <w:rPr>
          <w:rFonts w:ascii="GHEA Grapalat" w:eastAsia="Calibri" w:hAnsi="GHEA Grapalat" w:cs="Times New Roman"/>
          <w:sz w:val="24"/>
          <w:szCs w:val="24"/>
          <w:lang w:val="en-US"/>
        </w:rPr>
        <w:t>որ</w:t>
      </w:r>
      <w:r w:rsidR="006E12BD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84A07">
        <w:rPr>
          <w:rFonts w:ascii="GHEA Grapalat" w:eastAsia="Calibri" w:hAnsi="GHEA Grapalat" w:cs="Times New Roman"/>
          <w:sz w:val="24"/>
          <w:szCs w:val="24"/>
          <w:lang w:val="af-ZA"/>
        </w:rPr>
        <w:t>առկա են նաև խնդիրներ, որոնց լուծումը կարող է էապես դրական ազդ</w:t>
      </w:r>
      <w:r w:rsidR="00510CC0">
        <w:rPr>
          <w:rFonts w:ascii="GHEA Grapalat" w:eastAsia="Calibri" w:hAnsi="GHEA Grapalat" w:cs="Times New Roman"/>
          <w:sz w:val="24"/>
          <w:szCs w:val="24"/>
          <w:lang w:val="af-ZA"/>
        </w:rPr>
        <w:t>եցություն ունենալ</w:t>
      </w:r>
      <w:r w:rsidR="00D84A0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դասավանդման և ուսումնառության արդյունավետության բարձրացման վրա:</w:t>
      </w:r>
    </w:p>
    <w:p w14:paraId="2465A8A6" w14:textId="77777777" w:rsidR="003D55F0" w:rsidRPr="005B5D3B" w:rsidRDefault="003D55F0" w:rsidP="003D55F0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1530421D" w14:textId="77777777" w:rsidR="00593DC9" w:rsidRDefault="00593DC9" w:rsidP="001541EF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776505A2" w14:textId="77777777" w:rsidR="00593DC9" w:rsidRPr="00593DC9" w:rsidRDefault="00593DC9" w:rsidP="001541EF">
      <w:pPr>
        <w:spacing w:after="0" w:line="276" w:lineRule="auto"/>
        <w:ind w:left="-284" w:right="-1" w:firstLine="567"/>
        <w:jc w:val="center"/>
        <w:rPr>
          <w:rFonts w:ascii="GHEA Grapalat" w:eastAsia="Calibri" w:hAnsi="GHEA Grapalat" w:cs="Times New Roman"/>
          <w:b/>
          <w:color w:val="2E74B5" w:themeColor="accent1" w:themeShade="BF"/>
          <w:sz w:val="24"/>
          <w:szCs w:val="24"/>
          <w:lang w:val="af-ZA"/>
        </w:rPr>
      </w:pPr>
      <w:r w:rsidRPr="00136CE9">
        <w:rPr>
          <w:rFonts w:ascii="GHEA Grapalat" w:eastAsia="Calibri" w:hAnsi="GHEA Grapalat" w:cs="Times New Roman"/>
          <w:b/>
          <w:color w:val="1F3864" w:themeColor="accent5" w:themeShade="80"/>
          <w:sz w:val="24"/>
          <w:szCs w:val="24"/>
          <w:lang w:val="af-ZA"/>
        </w:rPr>
        <w:t>3</w:t>
      </w: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. ԴԱՍ</w:t>
      </w:r>
      <w:r w:rsidR="00A8758F"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 xml:space="preserve">ԵՐԻ ԱՐԴՅՈՒՆԱՎԵՏՈՒԹՅԱՆ </w:t>
      </w: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ԳՆԱՀԱՏ</w:t>
      </w:r>
      <w:r w:rsidR="00A8758F"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ՄԱՆ ԱՐԴՅ</w:t>
      </w: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ՈՒՆՔՆԵՐ</w:t>
      </w:r>
      <w:r w:rsidR="001308AD"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Ն</w:t>
      </w:r>
      <w:r w:rsidR="00330499"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՝</w:t>
      </w: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 xml:space="preserve"> ԸՍՏ ԲՆՈՒԹԱԳՐԻՉՆԵՐԻ</w:t>
      </w:r>
    </w:p>
    <w:p w14:paraId="79961368" w14:textId="77777777" w:rsidR="00A426CA" w:rsidRDefault="00A426CA" w:rsidP="001541EF">
      <w:pPr>
        <w:tabs>
          <w:tab w:val="left" w:pos="3018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b/>
          <w:color w:val="0070C0"/>
          <w:sz w:val="24"/>
          <w:szCs w:val="24"/>
          <w:lang w:val="hy-AM"/>
        </w:rPr>
      </w:pPr>
    </w:p>
    <w:p w14:paraId="1FD70098" w14:textId="2E498EA2" w:rsidR="00EE24D4" w:rsidRPr="00136CE9" w:rsidRDefault="00A426CA" w:rsidP="008316B1">
      <w:pPr>
        <w:tabs>
          <w:tab w:val="left" w:pos="3018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hy-AM"/>
        </w:rPr>
      </w:pPr>
      <w:r w:rsidRPr="00136CE9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Ա) Ուսումնական նպաստավոր միջավայր</w:t>
      </w:r>
    </w:p>
    <w:p w14:paraId="5611635E" w14:textId="45E47555" w:rsidR="00EE24D4" w:rsidRPr="00893CD9" w:rsidRDefault="00A426CA" w:rsidP="00893CD9">
      <w:pPr>
        <w:tabs>
          <w:tab w:val="left" w:pos="3018"/>
        </w:tabs>
        <w:spacing w:after="0" w:line="276" w:lineRule="auto"/>
        <w:ind w:left="-284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Դասալսման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գործընթացի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բնութագրիչների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առաջին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խումբը</w:t>
      </w:r>
      <w:r w:rsidR="00330499" w:rsidRPr="00DA464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ինչպես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արդեն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իսկ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նշվել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="00330499" w:rsidRPr="00DA464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վերաբերում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ուսումնական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նպաստավոր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միջավայրին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Մասնավորապես</w:t>
      </w:r>
      <w:r w:rsidR="00330499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գնահատվել են դասապրոցեսի ընթացքում դասարանի կահավորանքը, ուսուցիչների հաղորդակցման մշակույթը, ինչպես նաև նրանց կողմից դասարանի և դասաժամի կառավարումը</w:t>
      </w:r>
      <w:r w:rsidR="00893CD9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</w:p>
    <w:p w14:paraId="741DFDB0" w14:textId="4F145AB4" w:rsidR="00404FB6" w:rsidRDefault="00404FB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56DE9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Հայոց լեզվի</w:t>
      </w:r>
      <w:r w:rsidRPr="00056DE9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դասաժամերին ուսումնական միջավայրի գնահատման միջին արդյունքներն</w:t>
      </w:r>
      <w:r w:rsidR="00EE24D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դպրոցների</w:t>
      </w:r>
      <w:r w:rsidR="00EE24D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ներկայացված </w:t>
      </w:r>
      <w:r w:rsidR="00B149F2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գծապատկեր </w:t>
      </w:r>
      <w:r w:rsidR="00893CD9">
        <w:rPr>
          <w:rFonts w:ascii="GHEA Grapalat" w:eastAsia="Calibri" w:hAnsi="GHEA Grapalat" w:cs="Times New Roman"/>
          <w:sz w:val="24"/>
          <w:szCs w:val="24"/>
          <w:lang w:val="af-ZA"/>
        </w:rPr>
        <w:t>1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-ում՝</w:t>
      </w:r>
    </w:p>
    <w:p w14:paraId="6455F300" w14:textId="77777777" w:rsidR="00716640" w:rsidRDefault="00716640" w:rsidP="001541EF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12B649A0" w14:textId="77777777" w:rsidR="00414ECF" w:rsidRPr="00DE2FB6" w:rsidRDefault="00414ECF" w:rsidP="00414ECF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3D9A4266" w14:textId="210A101D" w:rsidR="00A15C2F" w:rsidRPr="001E7D8F" w:rsidRDefault="00A15C2F" w:rsidP="001541EF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noProof/>
          <w:sz w:val="20"/>
          <w:szCs w:val="20"/>
          <w:lang w:val="af-ZA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Գծապատկեր </w:t>
      </w:r>
      <w:r w:rsidR="00893CD9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1</w:t>
      </w:r>
    </w:p>
    <w:p w14:paraId="61F20776" w14:textId="0ABC0589" w:rsidR="00404FB6" w:rsidRPr="005B5D3B" w:rsidRDefault="005B5D3B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853AC">
        <w:rPr>
          <w:noProof/>
          <w:shd w:val="clear" w:color="auto" w:fill="8496B0" w:themeFill="text2" w:themeFillTint="99"/>
          <w:lang w:val="en-US"/>
        </w:rPr>
        <w:lastRenderedPageBreak/>
        <w:drawing>
          <wp:inline distT="0" distB="0" distL="0" distR="0" wp14:anchorId="6A2CFCCF" wp14:editId="3B384C55">
            <wp:extent cx="6276975" cy="687705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2B67FB" w14:textId="77777777" w:rsidR="000E0B4B" w:rsidRPr="000E0B4B" w:rsidRDefault="000E0B4B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1D1533DA" w14:textId="4C8453A0" w:rsidR="00A15C2F" w:rsidRPr="00FE7CD4" w:rsidRDefault="00A15C2F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CB3561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CB356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CB3561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CB356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CB3561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Pr="00CB356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CB3561">
        <w:rPr>
          <w:rFonts w:ascii="GHEA Grapalat" w:eastAsia="Calibri" w:hAnsi="GHEA Grapalat" w:cs="Times New Roman"/>
          <w:sz w:val="24"/>
          <w:szCs w:val="24"/>
          <w:lang w:val="hy-AM"/>
        </w:rPr>
        <w:t>միջինացված</w:t>
      </w:r>
      <w:r w:rsidRPr="00CB356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CB3561">
        <w:rPr>
          <w:rFonts w:ascii="GHEA Grapalat" w:eastAsia="Calibri" w:hAnsi="GHEA Grapalat" w:cs="Times New Roman"/>
          <w:sz w:val="24"/>
          <w:szCs w:val="24"/>
          <w:lang w:val="hy-AM"/>
        </w:rPr>
        <w:t>տվյալների</w:t>
      </w:r>
      <w:r w:rsidR="00EE24D4" w:rsidRPr="00CB3561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="00CB3561" w:rsidRPr="00CB3561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5B5D3B" w:rsidRPr="00CB3561">
        <w:rPr>
          <w:rFonts w:ascii="GHEA Grapalat" w:eastAsia="Calibri" w:hAnsi="GHEA Grapalat" w:cs="Times New Roman"/>
          <w:sz w:val="24"/>
          <w:szCs w:val="24"/>
          <w:lang w:val="hy-AM"/>
        </w:rPr>
        <w:t xml:space="preserve">բոլոր 30 դպրոցներում </w:t>
      </w:r>
      <w:r w:rsidR="00CB3561" w:rsidRPr="00CB3561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հայոց լեզվի </w:t>
      </w:r>
      <w:r w:rsidRPr="00CB3561">
        <w:rPr>
          <w:rFonts w:ascii="GHEA Grapalat" w:eastAsia="Calibri" w:hAnsi="GHEA Grapalat" w:cs="Times New Roman"/>
          <w:sz w:val="24"/>
          <w:szCs w:val="24"/>
          <w:lang w:val="hy-AM"/>
        </w:rPr>
        <w:t>դասերին</w:t>
      </w:r>
      <w:r w:rsidRPr="00CB356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ուսումնական նպաստավոր միջավայրը </w:t>
      </w:r>
      <w:r w:rsidR="005B5D3B" w:rsidRPr="00CB3561">
        <w:rPr>
          <w:rFonts w:ascii="GHEA Grapalat" w:eastAsia="Calibri" w:hAnsi="GHEA Grapalat" w:cs="Times New Roman"/>
          <w:sz w:val="24"/>
          <w:szCs w:val="24"/>
          <w:lang w:val="hy-AM"/>
        </w:rPr>
        <w:t xml:space="preserve">գնահատվել է </w:t>
      </w:r>
      <w:r w:rsidRPr="00CB3561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CB3561">
        <w:rPr>
          <w:rFonts w:ascii="GHEA Grapalat" w:eastAsia="Calibri" w:hAnsi="GHEA Grapalat" w:cs="Times New Roman"/>
          <w:noProof/>
          <w:sz w:val="24"/>
          <w:lang w:val="af-ZA"/>
        </w:rPr>
        <w:t xml:space="preserve"> և </w:t>
      </w:r>
      <w:r w:rsidRPr="00CB3561">
        <w:rPr>
          <w:rFonts w:ascii="GHEA Grapalat" w:eastAsia="Calibri" w:hAnsi="GHEA Grapalat" w:cs="Times New Roman"/>
          <w:noProof/>
          <w:sz w:val="24"/>
          <w:lang w:val="hy-AM"/>
        </w:rPr>
        <w:t>«Լավ»</w:t>
      </w:r>
      <w:r w:rsidR="005B5D3B" w:rsidRPr="00CB3561">
        <w:rPr>
          <w:rFonts w:ascii="GHEA Grapalat" w:eastAsia="Calibri" w:hAnsi="GHEA Grapalat" w:cs="Times New Roman"/>
          <w:noProof/>
          <w:sz w:val="24"/>
          <w:lang w:val="hy-AM"/>
        </w:rPr>
        <w:t xml:space="preserve">։ </w:t>
      </w:r>
      <w:r w:rsidRPr="00CB3561">
        <w:rPr>
          <w:rFonts w:ascii="GHEA Grapalat" w:eastAsia="Calibri" w:hAnsi="GHEA Grapalat" w:cs="Times New Roman"/>
          <w:noProof/>
          <w:sz w:val="24"/>
          <w:lang w:val="af-ZA"/>
        </w:rPr>
        <w:t xml:space="preserve">Ըստ գծապատկեր </w:t>
      </w:r>
      <w:r w:rsidR="00FE7CD4" w:rsidRPr="00CB3561">
        <w:rPr>
          <w:rFonts w:ascii="GHEA Grapalat" w:eastAsia="Calibri" w:hAnsi="GHEA Grapalat" w:cs="Times New Roman"/>
          <w:noProof/>
          <w:sz w:val="24"/>
          <w:lang w:val="hy-AM"/>
        </w:rPr>
        <w:t>1</w:t>
      </w:r>
      <w:r w:rsidRPr="00CB3561">
        <w:rPr>
          <w:rFonts w:ascii="GHEA Grapalat" w:eastAsia="Calibri" w:hAnsi="GHEA Grapalat" w:cs="Times New Roman"/>
          <w:noProof/>
          <w:sz w:val="24"/>
          <w:lang w:val="af-ZA"/>
        </w:rPr>
        <w:t xml:space="preserve">-ի տվյալների՝ ամենաբարձր արդյունքը գրանցվել է </w:t>
      </w:r>
      <w:r w:rsidR="00FE7CD4" w:rsidRPr="00CB3561">
        <w:rPr>
          <w:rFonts w:ascii="GHEA Grapalat" w:eastAsia="Calibri" w:hAnsi="GHEA Grapalat" w:cs="Times New Roman"/>
          <w:noProof/>
          <w:sz w:val="24"/>
          <w:lang w:val="hy-AM"/>
        </w:rPr>
        <w:t>Երևանի հ</w:t>
      </w:r>
      <w:r w:rsidR="00FE7CD4" w:rsidRPr="00CB3561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FE7CD4" w:rsidRPr="00CB3561">
        <w:rPr>
          <w:rFonts w:ascii="GHEA Grapalat" w:eastAsia="Calibri" w:hAnsi="GHEA Grapalat" w:cs="Times New Roman"/>
          <w:noProof/>
          <w:sz w:val="24"/>
          <w:lang w:val="hy-AM"/>
        </w:rPr>
        <w:t xml:space="preserve"> 56</w:t>
      </w:r>
      <w:r w:rsidRPr="00CB3561">
        <w:rPr>
          <w:rFonts w:ascii="GHEA Grapalat" w:eastAsia="Calibri" w:hAnsi="GHEA Grapalat" w:cs="Times New Roman"/>
          <w:noProof/>
          <w:sz w:val="24"/>
          <w:lang w:val="af-ZA"/>
        </w:rPr>
        <w:t>, ամենացածր արդյունքը՝ Գյումրու</w:t>
      </w:r>
      <w:r w:rsidR="00FE7CD4" w:rsidRPr="00CB3561">
        <w:rPr>
          <w:rFonts w:ascii="GHEA Grapalat" w:eastAsia="Calibri" w:hAnsi="GHEA Grapalat" w:cs="Times New Roman"/>
          <w:noProof/>
          <w:sz w:val="24"/>
          <w:lang w:val="hy-AM"/>
        </w:rPr>
        <w:t xml:space="preserve"> հ</w:t>
      </w:r>
      <w:r w:rsidR="00FE7CD4" w:rsidRPr="00CB3561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FE7CD4" w:rsidRPr="00CB3561">
        <w:rPr>
          <w:rFonts w:ascii="GHEA Grapalat" w:eastAsia="Calibri" w:hAnsi="GHEA Grapalat" w:cs="Times New Roman"/>
          <w:noProof/>
          <w:sz w:val="24"/>
          <w:lang w:val="hy-AM"/>
        </w:rPr>
        <w:t xml:space="preserve"> 40</w:t>
      </w:r>
      <w:r w:rsidRPr="00CB3561">
        <w:rPr>
          <w:rFonts w:ascii="GHEA Grapalat" w:eastAsia="Calibri" w:hAnsi="GHEA Grapalat" w:cs="Times New Roman"/>
          <w:noProof/>
          <w:sz w:val="24"/>
          <w:lang w:val="af-ZA"/>
        </w:rPr>
        <w:t xml:space="preserve"> հիմնական դպրոց</w:t>
      </w:r>
      <w:r w:rsidR="00CB3561" w:rsidRPr="00CB3561">
        <w:rPr>
          <w:rFonts w:ascii="GHEA Grapalat" w:eastAsia="Calibri" w:hAnsi="GHEA Grapalat" w:cs="Times New Roman"/>
          <w:noProof/>
          <w:sz w:val="24"/>
          <w:lang w:val="hy-AM"/>
        </w:rPr>
        <w:t>ներ</w:t>
      </w:r>
      <w:r w:rsidRPr="00CB3561">
        <w:rPr>
          <w:rFonts w:ascii="GHEA Grapalat" w:eastAsia="Calibri" w:hAnsi="GHEA Grapalat" w:cs="Times New Roman"/>
          <w:noProof/>
          <w:sz w:val="24"/>
          <w:lang w:val="af-ZA"/>
        </w:rPr>
        <w:t>ում:</w:t>
      </w:r>
      <w:r w:rsidRPr="00FE7CD4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</w:p>
    <w:p w14:paraId="517300F2" w14:textId="77777777" w:rsidR="00EE24D4" w:rsidRDefault="00EE24D4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1B8A9E19" w14:textId="27FD5390" w:rsidR="000E5643" w:rsidRPr="004117B1" w:rsidRDefault="00A15C2F" w:rsidP="004117B1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056DE9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Մաթեմատիկայի</w:t>
      </w:r>
      <w:r w:rsidRPr="00056DE9">
        <w:rPr>
          <w:rFonts w:ascii="GHEA Grapalat" w:eastAsia="Calibri" w:hAnsi="GHEA Grapalat" w:cs="Times New Roman"/>
          <w:b/>
          <w:bCs/>
          <w:color w:val="1F3864" w:themeColor="accent5" w:themeShade="80"/>
          <w:sz w:val="24"/>
          <w:szCs w:val="24"/>
          <w:lang w:val="af-ZA"/>
        </w:rPr>
        <w:t xml:space="preserve"> 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դասաժամերին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ուսումնական միջավայրի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գնահատման միջին արդյունքներն</w:t>
      </w:r>
      <w:r w:rsidR="00EE24D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դպրոցների</w:t>
      </w:r>
      <w:r w:rsidR="00EE24D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ներկայացված </w:t>
      </w:r>
      <w:r w:rsidR="00EE24D4">
        <w:rPr>
          <w:rFonts w:ascii="GHEA Grapalat" w:eastAsia="Calibri" w:hAnsi="GHEA Grapalat" w:cs="Times New Roman"/>
          <w:sz w:val="24"/>
          <w:szCs w:val="24"/>
          <w:lang w:val="af-ZA"/>
        </w:rPr>
        <w:t>են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գծապատկեր </w:t>
      </w:r>
      <w:r w:rsidR="001F559A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>-ում՝</w:t>
      </w:r>
    </w:p>
    <w:p w14:paraId="481BEC4F" w14:textId="77777777" w:rsidR="00DE2FB6" w:rsidRPr="00572CCC" w:rsidRDefault="00DE2FB6" w:rsidP="00716640">
      <w:pPr>
        <w:tabs>
          <w:tab w:val="left" w:pos="3018"/>
          <w:tab w:val="left" w:pos="9630"/>
        </w:tabs>
        <w:spacing w:after="0" w:line="276" w:lineRule="auto"/>
        <w:ind w:right="14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3E2021C4" w14:textId="68490A9F" w:rsidR="00A15C2F" w:rsidRPr="005B5D3B" w:rsidRDefault="00A15C2F" w:rsidP="00716640">
      <w:pPr>
        <w:tabs>
          <w:tab w:val="left" w:pos="3018"/>
          <w:tab w:val="left" w:pos="9630"/>
        </w:tabs>
        <w:spacing w:after="0" w:line="276" w:lineRule="auto"/>
        <w:ind w:right="14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</w:t>
      </w:r>
      <w:r w:rsidR="005B5D3B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  <w:r w:rsidR="005B5D3B" w:rsidRPr="0037508B"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>2</w:t>
      </w:r>
    </w:p>
    <w:p w14:paraId="71BC3E6E" w14:textId="604C4144" w:rsidR="00404FB6" w:rsidRPr="00D6562D" w:rsidRDefault="007C068D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US"/>
        </w:rPr>
        <w:lastRenderedPageBreak/>
        <w:drawing>
          <wp:inline distT="0" distB="0" distL="0" distR="0" wp14:anchorId="6870B075" wp14:editId="01F39AEF">
            <wp:extent cx="6153150" cy="6448425"/>
            <wp:effectExtent l="0" t="0" r="0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B4072F" w14:textId="77777777" w:rsidR="007434C6" w:rsidRDefault="007434C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en-US"/>
        </w:rPr>
      </w:pPr>
    </w:p>
    <w:p w14:paraId="5E846E6A" w14:textId="2ABB2D98" w:rsidR="009E76F1" w:rsidRDefault="009E76F1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en-US"/>
        </w:rPr>
        <w:t>Ըստ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գնահատման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արդյունքների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միջինացված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տվյալների</w:t>
      </w:r>
      <w:r w:rsidR="00EE24D4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մաթեմատիկայի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դասերին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ուսումնական </w:t>
      </w:r>
      <w:r w:rsidRPr="001F559A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նպաստավոր միջավայրը </w:t>
      </w:r>
      <w:r w:rsidRPr="001F559A">
        <w:rPr>
          <w:rFonts w:ascii="GHEA Grapalat" w:eastAsia="Calibri" w:hAnsi="GHEA Grapalat" w:cs="Times New Roman"/>
          <w:noProof/>
          <w:sz w:val="24"/>
          <w:lang w:val="hy-AM"/>
        </w:rPr>
        <w:t>«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>Բավարար</w:t>
      </w:r>
      <w:r w:rsidRPr="001F559A">
        <w:rPr>
          <w:rFonts w:ascii="GHEA Grapalat" w:eastAsia="Calibri" w:hAnsi="GHEA Grapalat" w:cs="Times New Roman"/>
          <w:noProof/>
          <w:sz w:val="24"/>
          <w:lang w:val="hy-AM"/>
        </w:rPr>
        <w:t>»</w:t>
      </w:r>
      <w:r w:rsidRPr="001F559A">
        <w:rPr>
          <w:rFonts w:ascii="GHEA Grapalat" w:eastAsia="Calibri" w:hAnsi="GHEA Grapalat" w:cs="Times New Roman"/>
          <w:noProof/>
          <w:sz w:val="24"/>
          <w:lang w:val="af-ZA"/>
        </w:rPr>
        <w:t xml:space="preserve"> է գնահատվել 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>միայն Վանաձորի հ</w:t>
      </w:r>
      <w:r w:rsidR="001F559A" w:rsidRPr="001F559A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 xml:space="preserve"> 2 հիմնական դպրոցում։ </w:t>
      </w:r>
      <w:r w:rsidRPr="001F559A">
        <w:rPr>
          <w:rFonts w:ascii="GHEA Grapalat" w:eastAsia="Calibri" w:hAnsi="GHEA Grapalat" w:cs="Times New Roman"/>
          <w:noProof/>
          <w:sz w:val="24"/>
          <w:lang w:val="af-ZA"/>
        </w:rPr>
        <w:t xml:space="preserve"> Ըստ գծապատկեր 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>2</w:t>
      </w:r>
      <w:r w:rsidRPr="001F559A">
        <w:rPr>
          <w:rFonts w:ascii="GHEA Grapalat" w:eastAsia="Calibri" w:hAnsi="GHEA Grapalat" w:cs="Times New Roman"/>
          <w:noProof/>
          <w:sz w:val="24"/>
          <w:lang w:val="af-ZA"/>
        </w:rPr>
        <w:t xml:space="preserve">-ի տվյալների՝ ամենաբարձր արդյունքը գրանցվել է 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>Երևանի հ</w:t>
      </w:r>
      <w:r w:rsidR="001F559A" w:rsidRPr="001F559A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 xml:space="preserve"> 177 հիմնական </w:t>
      </w:r>
      <w:r w:rsidRPr="001F559A">
        <w:rPr>
          <w:rFonts w:ascii="GHEA Grapalat" w:eastAsia="Calibri" w:hAnsi="GHEA Grapalat" w:cs="Times New Roman"/>
          <w:noProof/>
          <w:sz w:val="24"/>
          <w:lang w:val="af-ZA"/>
        </w:rPr>
        <w:t>դպրոցում</w:t>
      </w:r>
      <w:r w:rsidR="001F559A" w:rsidRPr="001F559A">
        <w:rPr>
          <w:rFonts w:ascii="GHEA Grapalat" w:eastAsia="Calibri" w:hAnsi="GHEA Grapalat" w:cs="Times New Roman"/>
          <w:noProof/>
          <w:sz w:val="24"/>
          <w:lang w:val="hy-AM"/>
        </w:rPr>
        <w:t>։</w:t>
      </w:r>
      <w:r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</w:p>
    <w:p w14:paraId="198CB845" w14:textId="77777777" w:rsidR="00EE24D4" w:rsidRDefault="00EE24D4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</w:p>
    <w:p w14:paraId="4685E7C9" w14:textId="768E036C" w:rsidR="004114FF" w:rsidRDefault="00B515BF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Համադր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վ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ել</w:t>
      </w:r>
      <w:r w:rsidR="00DE5D98" w:rsidRPr="00DE5D9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ուսումնական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միջավայրի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գնահատման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արդյունքներ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ն</w:t>
      </w:r>
      <w:r w:rsidR="00EE24D4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ըստ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առարկաների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գնահատման բնութագրիչների</w:t>
      </w:r>
      <w:r w:rsidR="00DE5D9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Գծապատկեր </w:t>
      </w:r>
      <w:r w:rsidR="00917F0A" w:rsidRPr="00917F0A">
        <w:rPr>
          <w:rFonts w:ascii="GHEA Grapalat" w:eastAsia="Calibri" w:hAnsi="GHEA Grapalat" w:cs="Times New Roman"/>
          <w:sz w:val="24"/>
          <w:szCs w:val="24"/>
          <w:lang w:val="af-ZA"/>
        </w:rPr>
        <w:t>3</w:t>
      </w:r>
      <w:r w:rsidR="00DE5D98">
        <w:rPr>
          <w:rFonts w:ascii="GHEA Grapalat" w:eastAsia="Calibri" w:hAnsi="GHEA Grapalat" w:cs="Times New Roman"/>
          <w:sz w:val="24"/>
          <w:szCs w:val="24"/>
          <w:lang w:val="af-ZA"/>
        </w:rPr>
        <w:t>):</w:t>
      </w:r>
    </w:p>
    <w:p w14:paraId="713B9800" w14:textId="77777777" w:rsidR="00A53376" w:rsidRDefault="00A53376" w:rsidP="001541EF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38883956" w14:textId="77777777" w:rsidR="00F360E0" w:rsidRPr="007E4FC2" w:rsidRDefault="00F360E0" w:rsidP="00A53376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724573F4" w14:textId="77777777" w:rsidR="00DE2FB6" w:rsidRPr="00572CCC" w:rsidRDefault="00DE2FB6" w:rsidP="00A53376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562B8627" w14:textId="74520977" w:rsidR="008A627F" w:rsidRPr="00917F0A" w:rsidRDefault="00DE5D98" w:rsidP="00A53376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</w:t>
      </w:r>
      <w:r w:rsidR="009E76F1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3</w:t>
      </w:r>
    </w:p>
    <w:p w14:paraId="5EC66819" w14:textId="0E6AA5E5" w:rsidR="008A627F" w:rsidRDefault="008A627F" w:rsidP="001541EF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2C6B02DB" wp14:editId="455E9405">
            <wp:extent cx="6162675" cy="2743200"/>
            <wp:effectExtent l="0" t="0" r="9525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29FF5B" w14:textId="77777777" w:rsidR="007434C6" w:rsidRPr="008A627F" w:rsidRDefault="007434C6" w:rsidP="008A627F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73362E81" w14:textId="5AFB712E" w:rsidR="00EE24D4" w:rsidRPr="00F555F2" w:rsidRDefault="00DE5D98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Համաձայն Գծապատկեր</w:t>
      </w:r>
      <w:r w:rsidR="00F555F2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F555F2" w:rsidRPr="00F555F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3</w:t>
      </w: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-ի տվյալների՝ գնահատման արդյունքներ</w:t>
      </w:r>
      <w:r w:rsidR="009E76F1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ն</w:t>
      </w: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ավելի ցածր են </w:t>
      </w:r>
      <w:r w:rsidR="00F555F2" w:rsidRPr="00F555F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հայոց լեզվից</w:t>
      </w: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:</w:t>
      </w:r>
      <w:r w:rsidR="009E76F1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</w:p>
    <w:p w14:paraId="00A31329" w14:textId="5D2607C9" w:rsidR="00DE5D98" w:rsidRPr="003B0A2C" w:rsidRDefault="009E76F1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Համեմատաբար ցածր </w:t>
      </w:r>
      <w:r w:rsidR="00EE24D4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արդյունքներ </w:t>
      </w:r>
      <w:r w:rsidR="003A08AC" w:rsidRPr="00F555F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երկու առարկաների դեպքում էլ </w:t>
      </w:r>
      <w:r w:rsidR="00EE24D4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գրանցվել են</w:t>
      </w: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Դասարանի</w:t>
      </w:r>
      <w:r w:rsidR="00F555F2" w:rsidRPr="00F555F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և դասաժամի</w:t>
      </w: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F555F2" w:rsidRPr="00F555F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կառավարում</w:t>
      </w:r>
      <w:r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 բնութագրիչի</w:t>
      </w:r>
      <w:r w:rsidR="00EE24D4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ց</w:t>
      </w:r>
      <w:r w:rsidR="00DB1B8E" w:rsidRPr="00F555F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:</w:t>
      </w:r>
      <w:r w:rsidR="00DB1B8E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</w:p>
    <w:p w14:paraId="7F4E07F6" w14:textId="77777777" w:rsidR="001D4071" w:rsidRPr="00CF3E71" w:rsidRDefault="001D4071" w:rsidP="00CF3E71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</w:pPr>
    </w:p>
    <w:p w14:paraId="6F946891" w14:textId="77777777" w:rsidR="00DE5D98" w:rsidRDefault="00DE5D98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Չնայած դասալսողները հիմնականում նշել են, որ թե</w:t>
      </w:r>
      <w:r w:rsidR="004F0E5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՛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հայոց լեզվի, թե</w:t>
      </w:r>
      <w:r w:rsidR="004F0E5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՛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մաթեմատիկայի դասերին ուսումնական միջավայրը համապատասխանում է սահմանված պահանջներին, այնուամենայնիվ</w:t>
      </w:r>
      <w:r w:rsidR="004F0E5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ընդհանրացնելով ցածր և բարձր գնահատումների արդյունքում նրանց կողմից ներկայացված դիտարկումները՝ ստացվել է այսպիսի պատկեր.</w:t>
      </w:r>
    </w:p>
    <w:p w14:paraId="2B7C7ACA" w14:textId="25DCE8DD" w:rsidR="004F0E55" w:rsidRPr="00B42F23" w:rsidRDefault="004F0E55" w:rsidP="001541EF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</w:pPr>
    </w:p>
    <w:p w14:paraId="617F5173" w14:textId="77777777" w:rsidR="00DE5D98" w:rsidRPr="00B42F23" w:rsidRDefault="009E76F1" w:rsidP="001541EF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b/>
          <w:bCs/>
          <w:i/>
          <w:noProof/>
          <w:color w:val="1F3864" w:themeColor="accent5" w:themeShade="80"/>
          <w:sz w:val="24"/>
          <w:lang w:val="af-ZA"/>
        </w:rPr>
      </w:pPr>
      <w:r w:rsidRPr="00B42F23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ցածր գնահատված դպրոցներում</w:t>
      </w:r>
      <w:r w:rsidR="00DE5D98" w:rsidRPr="00B42F23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 xml:space="preserve">՝ </w:t>
      </w:r>
    </w:p>
    <w:p w14:paraId="31A05EBD" w14:textId="1CCA335E" w:rsidR="001B6352" w:rsidRPr="001B6352" w:rsidRDefault="009266FC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>դ</w:t>
      </w:r>
      <w:r w:rsidR="001B6352">
        <w:rPr>
          <w:rFonts w:ascii="GHEA Grapalat" w:eastAsia="Calibri" w:hAnsi="GHEA Grapalat" w:cs="Times New Roman"/>
          <w:sz w:val="24"/>
          <w:szCs w:val="24"/>
          <w:lang w:val="hy-AM"/>
        </w:rPr>
        <w:t>ասարանի կահավորանքը ոչ միշտ է հարմարեցված սովորողների կարիքներին,</w:t>
      </w:r>
    </w:p>
    <w:p w14:paraId="6C64A036" w14:textId="77777777" w:rsidR="00DE5D98" w:rsidRPr="009645FB" w:rsidRDefault="00DE5D98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ուսումնական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նյութերը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բազմազան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չեն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</w:p>
    <w:p w14:paraId="6B6325FC" w14:textId="77777777" w:rsidR="00DE5D98" w:rsidRPr="009645FB" w:rsidRDefault="00DE5D98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ուսուցիչները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սահմանափակվում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են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միայն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դասագրքով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</w:p>
    <w:p w14:paraId="55B523D0" w14:textId="77777777" w:rsidR="00DE5D98" w:rsidRPr="009645FB" w:rsidRDefault="00DE5D98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չեն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կիրառվում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ՏՀՏ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գործիքներ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</w:p>
    <w:p w14:paraId="212BD8BA" w14:textId="7E14727A" w:rsidR="00DE5D98" w:rsidRPr="009645FB" w:rsidRDefault="00DE5D98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ոչ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</w:rPr>
        <w:t>միշտ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են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157635">
        <w:rPr>
          <w:rFonts w:ascii="GHEA Grapalat" w:eastAsia="Calibri" w:hAnsi="GHEA Grapalat" w:cs="Times New Roman"/>
          <w:color w:val="000000"/>
          <w:sz w:val="24"/>
          <w:szCs w:val="24"/>
        </w:rPr>
        <w:t>սահմանվում</w:t>
      </w:r>
      <w:r w:rsidRPr="0015763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157635">
        <w:rPr>
          <w:rFonts w:ascii="GHEA Grapalat" w:eastAsia="Calibri" w:hAnsi="GHEA Grapalat" w:cs="Times New Roman"/>
          <w:color w:val="000000"/>
          <w:sz w:val="24"/>
          <w:szCs w:val="24"/>
        </w:rPr>
        <w:t>աշխատանք</w:t>
      </w:r>
      <w:r w:rsidR="00157635" w:rsidRPr="0015763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ային</w:t>
      </w:r>
      <w:r w:rsidRPr="0015763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157635">
        <w:rPr>
          <w:rFonts w:ascii="GHEA Grapalat" w:eastAsia="Calibri" w:hAnsi="GHEA Grapalat" w:cs="Times New Roman"/>
          <w:color w:val="000000"/>
          <w:sz w:val="24"/>
          <w:szCs w:val="24"/>
        </w:rPr>
        <w:t>կանոններ</w:t>
      </w:r>
      <w:r w:rsidRPr="0015763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  <w:r w:rsidRPr="009645F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</w:p>
    <w:p w14:paraId="1314DF6B" w14:textId="35E34302" w:rsidR="00DE5D98" w:rsidRPr="00DE5D98" w:rsidRDefault="001B6352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ոչ բոլոր սովորողներն են ներգրավված դասին,</w:t>
      </w:r>
    </w:p>
    <w:p w14:paraId="22CBCE42" w14:textId="614B824F" w:rsidR="00E25C5C" w:rsidRPr="00E25C5C" w:rsidRDefault="00DE5D98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DE5D98">
        <w:rPr>
          <w:rFonts w:ascii="GHEA Grapalat" w:eastAsia="Calibri" w:hAnsi="GHEA Grapalat" w:cs="Times New Roman"/>
          <w:color w:val="000000"/>
          <w:sz w:val="24"/>
          <w:szCs w:val="24"/>
        </w:rPr>
        <w:t>դասի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 xml:space="preserve"> 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</w:rPr>
        <w:t>պլանավորումն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 xml:space="preserve"> 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</w:rPr>
        <w:t>ու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 xml:space="preserve"> 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</w:rPr>
        <w:t>ժամանակի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 xml:space="preserve"> 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</w:rPr>
        <w:t>կառավարումը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9266F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ոչ միշտ են </w:t>
      </w:r>
      <w:r w:rsidRPr="00DE5D98">
        <w:rPr>
          <w:rFonts w:ascii="GHEA Grapalat" w:eastAsia="Calibri" w:hAnsi="GHEA Grapalat" w:cs="Times New Roman"/>
          <w:color w:val="000000"/>
          <w:sz w:val="24"/>
          <w:szCs w:val="24"/>
        </w:rPr>
        <w:t>արդյունավետ</w:t>
      </w:r>
      <w:r w:rsidR="00E25C5C"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</w:p>
    <w:p w14:paraId="7FB49144" w14:textId="77777777" w:rsidR="00E25C5C" w:rsidRPr="00E25C5C" w:rsidRDefault="00E25C5C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դասի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որոշ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փուլեր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ժամանակի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ոչ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ճիշտ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բաշխման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արդյունքում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ամբողջական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չ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են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</w:rPr>
        <w:t>իրագործվ</w:t>
      </w:r>
      <w:r>
        <w:rPr>
          <w:rFonts w:ascii="GHEA Grapalat" w:eastAsia="Calibri" w:hAnsi="GHEA Grapalat" w:cs="Times New Roman"/>
          <w:color w:val="000000"/>
          <w:sz w:val="24"/>
          <w:szCs w:val="24"/>
        </w:rPr>
        <w:t>ում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</w:p>
    <w:p w14:paraId="4D35CEFF" w14:textId="77777777" w:rsidR="00E25C5C" w:rsidRPr="00E25C5C" w:rsidRDefault="00E25C5C" w:rsidP="00DA4642">
      <w:pPr>
        <w:pStyle w:val="a3"/>
        <w:numPr>
          <w:ilvl w:val="0"/>
          <w:numId w:val="8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որոշ դեպքերում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անհրաժեշտ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դիդակտիկ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նյութերը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առկա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են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սակայն ամբողջովին չեն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կիրառվ</w:t>
      </w:r>
      <w:r w:rsidR="0032696B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ում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,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դասի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ժամանակը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մասամբ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է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արդյունավետ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5C5C"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  <w:t>օգտագործվ</w:t>
      </w:r>
      <w:r w:rsidR="0032696B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ում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:</w:t>
      </w:r>
      <w:r w:rsidRPr="00E25C5C">
        <w:rPr>
          <w:rFonts w:ascii="GHEA Grapalat" w:eastAsia="Calibri" w:hAnsi="GHEA Grapalat" w:cs="Times New Roman"/>
          <w:color w:val="000000"/>
          <w:szCs w:val="24"/>
          <w:lang w:val="af-ZA"/>
        </w:rPr>
        <w:t xml:space="preserve"> </w:t>
      </w:r>
    </w:p>
    <w:p w14:paraId="2452D8B1" w14:textId="77777777" w:rsidR="004F0E55" w:rsidRPr="00B42F23" w:rsidRDefault="004F0E55" w:rsidP="004F0E55">
      <w:pPr>
        <w:pStyle w:val="a3"/>
        <w:tabs>
          <w:tab w:val="left" w:pos="284"/>
        </w:tabs>
        <w:spacing w:after="0" w:line="276" w:lineRule="auto"/>
        <w:ind w:left="0"/>
        <w:jc w:val="both"/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</w:pPr>
    </w:p>
    <w:p w14:paraId="194FBFCA" w14:textId="77777777" w:rsidR="00DE5D98" w:rsidRPr="00B42F23" w:rsidRDefault="009E76F1" w:rsidP="008816B2">
      <w:pPr>
        <w:pStyle w:val="a3"/>
        <w:tabs>
          <w:tab w:val="left" w:pos="284"/>
        </w:tabs>
        <w:spacing w:after="0" w:line="276" w:lineRule="auto"/>
        <w:ind w:left="0"/>
        <w:jc w:val="both"/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</w:pPr>
      <w:r w:rsidRPr="00B42F23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բարձր գնահատված դպրոցներում</w:t>
      </w:r>
      <w:r w:rsidR="00DE5D98" w:rsidRPr="00B42F23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 xml:space="preserve">՝ </w:t>
      </w:r>
    </w:p>
    <w:p w14:paraId="237D78C8" w14:textId="77777777" w:rsidR="00DE5D98" w:rsidRDefault="00DE5D98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դասի կահավորանքը համապատասխանում </w:t>
      </w:r>
      <w:r w:rsidR="009E76F1">
        <w:rPr>
          <w:rFonts w:ascii="GHEA Grapalat" w:eastAsia="Calibri" w:hAnsi="GHEA Grapalat" w:cs="Times New Roman"/>
          <w:sz w:val="24"/>
          <w:szCs w:val="24"/>
          <w:lang w:val="af-ZA"/>
        </w:rPr>
        <w:t xml:space="preserve">է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դասին, մատուցվող նյութին,</w:t>
      </w:r>
    </w:p>
    <w:p w14:paraId="1F8F66AD" w14:textId="77777777" w:rsidR="00DE5D98" w:rsidRDefault="00DE5D98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առկա են պաստառներ, նկարներ, զննական պարագաներ,</w:t>
      </w:r>
    </w:p>
    <w:p w14:paraId="5B62C267" w14:textId="77777777" w:rsidR="00DE5D98" w:rsidRDefault="00DE5D98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>դասի</w:t>
      </w:r>
      <w:r w:rsidR="009E76F1">
        <w:rPr>
          <w:rFonts w:ascii="GHEA Grapalat" w:eastAsia="Calibri" w:hAnsi="GHEA Grapalat" w:cs="Times New Roman"/>
          <w:sz w:val="24"/>
          <w:szCs w:val="24"/>
          <w:lang w:val="af-ZA"/>
        </w:rPr>
        <w:t>ն առկա է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համակարգչային ձևավորում, </w:t>
      </w:r>
    </w:p>
    <w:p w14:paraId="76C8D529" w14:textId="77777777" w:rsidR="00801367" w:rsidRDefault="00DE5D98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առկա դիդակտիկ նյութեր</w:t>
      </w:r>
      <w:r w:rsidR="004F0E55">
        <w:rPr>
          <w:rFonts w:ascii="GHEA Grapalat" w:eastAsia="Calibri" w:hAnsi="GHEA Grapalat" w:cs="Times New Roman"/>
          <w:sz w:val="24"/>
          <w:szCs w:val="24"/>
          <w:lang w:val="af-ZA"/>
        </w:rPr>
        <w:t>ը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հարմարեցված</w:t>
      </w:r>
      <w:r w:rsidR="009E76F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են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սովորողների կարիքներին</w:t>
      </w:r>
      <w:r w:rsidR="00801367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11A68DBE" w14:textId="77777777" w:rsidR="00801367" w:rsidRPr="00801367" w:rsidRDefault="00801367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դասավանդողներն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ունեն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համապատասխան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կեցվածք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ոճ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</w:p>
    <w:p w14:paraId="3D9871A3" w14:textId="77777777" w:rsidR="00801367" w:rsidRPr="00801367" w:rsidRDefault="00801367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դասի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ժամանակը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հիմնականում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արդյունավետ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է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օգտագործվում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</w:p>
    <w:p w14:paraId="1C4C5C39" w14:textId="77777777" w:rsidR="00801367" w:rsidRPr="00801367" w:rsidRDefault="00801367" w:rsidP="00DA4642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սովորողների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հանդեպ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հարգանք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է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դրսևորվում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արձագանքվում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է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նրանց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կարիքներին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չի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ցուցաբերվում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խտրական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վերաբերմունք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 </w:t>
      </w:r>
    </w:p>
    <w:p w14:paraId="583DF7F2" w14:textId="77D31149" w:rsidR="003F3760" w:rsidRDefault="00801367" w:rsidP="00466855">
      <w:pPr>
        <w:pStyle w:val="a3"/>
        <w:numPr>
          <w:ilvl w:val="0"/>
          <w:numId w:val="9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սահմանվում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են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աշխատանքային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հստակ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կանոններ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հաճախ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է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իրականացվում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դրական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վարքագծի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խթանում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մատնանշվում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9E76F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են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սովորողների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801367">
        <w:rPr>
          <w:rFonts w:ascii="GHEA Grapalat" w:eastAsia="Calibri" w:hAnsi="GHEA Grapalat" w:cs="Times New Roman"/>
          <w:color w:val="000000"/>
          <w:sz w:val="24"/>
          <w:szCs w:val="24"/>
        </w:rPr>
        <w:t>ջանքերը</w:t>
      </w:r>
      <w:r w:rsidR="00DE5D98" w:rsidRPr="00801367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</w:p>
    <w:p w14:paraId="2FDFD856" w14:textId="77777777" w:rsidR="000E5643" w:rsidRPr="00466855" w:rsidRDefault="000E5643" w:rsidP="000E5643">
      <w:pPr>
        <w:pStyle w:val="a3"/>
        <w:tabs>
          <w:tab w:val="left" w:pos="284"/>
        </w:tabs>
        <w:spacing w:after="0" w:line="276" w:lineRule="auto"/>
        <w:ind w:left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43243F5E" w14:textId="27C73009" w:rsidR="00466855" w:rsidRPr="00466855" w:rsidRDefault="00466855" w:rsidP="00466855">
      <w:pPr>
        <w:tabs>
          <w:tab w:val="left" w:pos="3018"/>
        </w:tabs>
        <w:spacing w:after="0" w:line="276" w:lineRule="auto"/>
        <w:ind w:right="423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hy-AM"/>
        </w:rPr>
      </w:pPr>
    </w:p>
    <w:tbl>
      <w:tblPr>
        <w:tblStyle w:val="a6"/>
        <w:tblpPr w:leftFromText="180" w:rightFromText="180" w:vertAnchor="text" w:horzAnchor="margin" w:tblpY="-54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918"/>
      </w:tblGrid>
      <w:tr w:rsidR="00234180" w:rsidRPr="00C9390E" w14:paraId="06849936" w14:textId="77777777" w:rsidTr="00874332">
        <w:trPr>
          <w:trHeight w:val="107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3FA"/>
            <w:hideMark/>
          </w:tcPr>
          <w:p w14:paraId="4BEE0D64" w14:textId="563AF614" w:rsidR="00234180" w:rsidRPr="00234180" w:rsidRDefault="00234180" w:rsidP="009A2BB0">
            <w:pPr>
              <w:tabs>
                <w:tab w:val="left" w:pos="567"/>
              </w:tabs>
              <w:spacing w:line="276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874332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Դասալսող մասնագետների կողմից տրամադրվել է մեթոդական աջակցություն բոլոր սովորողներին </w:t>
            </w:r>
            <w:r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դասապրոցեսին ներգրավելու, դաս</w:t>
            </w:r>
            <w:r w:rsid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ն</w:t>
            </w:r>
            <w:r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արդյունավետ կառավարելու, </w:t>
            </w:r>
            <w:r w:rsidR="00B36595"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նախապես պլանավորելու</w:t>
            </w:r>
            <w:r w:rsid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,</w:t>
            </w:r>
            <w:r w:rsidR="00B36595"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</w:t>
            </w:r>
            <w:r w:rsidR="009A2BB0"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ինչպես նաև դասաժամին հետևելու </w:t>
            </w:r>
            <w:r w:rsidR="00B36595"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ուղղություններով։</w:t>
            </w:r>
            <w:r w:rsidRPr="009A2BB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Քննարկվել են գնահատման մեթոդաբանությունը, գնահատականը սովորողներին հենց դասի ժամանակ</w:t>
            </w:r>
            <w:r w:rsidRPr="00874332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հայտնելու և </w:t>
            </w:r>
            <w:r w:rsidRPr="00B365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հիմնավորելու, տարբերակված մոտեցում ցուցաբերելու անհրաժեշտությունը: Առաջարկվել է սովորողների ներգրավածությունը դասապրոցեսին ապահովելու նպատակով կիրառել ՏՀՏ գործիքակազմ և օգտվել Quizzis, learningapps.org, Google forms գործիքներից: Ինչպես նաև սովորողների առաջընթացը խրախուսելու </w:t>
            </w:r>
            <w:r w:rsidR="00B36595" w:rsidRPr="00B365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նպատակով</w:t>
            </w:r>
            <w:r w:rsidRPr="00B365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՝ կիրառել</w:t>
            </w:r>
            <w:r w:rsidRPr="00874332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գնահատման տարբեր ձևեր, հիմնավորել, մեկնաբանել գնահատականը, սահմանել աշխատանքային հստակ կանոններ, որոնք ընկալելի կլինեն բոլոր սովորողների համար։</w:t>
            </w:r>
          </w:p>
        </w:tc>
      </w:tr>
    </w:tbl>
    <w:p w14:paraId="63E06E87" w14:textId="77777777" w:rsidR="00EA7E76" w:rsidRPr="002A3011" w:rsidRDefault="00EA7E76" w:rsidP="00234180">
      <w:pPr>
        <w:tabs>
          <w:tab w:val="left" w:pos="3018"/>
        </w:tabs>
        <w:spacing w:after="0" w:line="276" w:lineRule="auto"/>
        <w:ind w:right="423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hy-AM"/>
        </w:rPr>
      </w:pPr>
    </w:p>
    <w:p w14:paraId="26E03A14" w14:textId="77777777" w:rsidR="009266FC" w:rsidRPr="00C50743" w:rsidRDefault="009266FC" w:rsidP="009266FC">
      <w:pPr>
        <w:tabs>
          <w:tab w:val="left" w:pos="567"/>
        </w:tabs>
        <w:spacing w:after="0" w:line="276" w:lineRule="auto"/>
        <w:jc w:val="both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C50743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Բ) Դասավանդում</w:t>
      </w:r>
    </w:p>
    <w:p w14:paraId="0320C5F2" w14:textId="77777777" w:rsidR="009266FC" w:rsidRDefault="009266FC" w:rsidP="009266FC">
      <w:pPr>
        <w:tabs>
          <w:tab w:val="left" w:pos="3018"/>
        </w:tabs>
        <w:spacing w:after="0" w:line="276" w:lineRule="auto"/>
        <w:ind w:firstLine="360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Դասալսման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գործընթացի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բնութագրիչների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երկրորդ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խումբը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վերաբերում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426CA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դասապրոցեսի ընթացքում դասի խթանման, նյութի ընկալման ստուգման և գնահատման, հետադարձ կապի ապահովման, ինչպես նաև տնային աշխատանքների հետ կապված աշխատանքներին: </w:t>
      </w:r>
    </w:p>
    <w:p w14:paraId="1B567CA1" w14:textId="2528040F" w:rsidR="009266FC" w:rsidRDefault="009266FC" w:rsidP="009266FC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Հայոց լեզվի դասաժամերին դասարանի կահավորանքի գնահատման միջին արդյունքներն, ըստ դպրոցների, ներկայացված են 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գծապատկեր </w:t>
      </w:r>
      <w:r w:rsidR="00917F0A" w:rsidRPr="0037508B">
        <w:rPr>
          <w:rFonts w:ascii="GHEA Grapalat" w:eastAsia="Calibri" w:hAnsi="GHEA Grapalat" w:cs="Times New Roman"/>
          <w:sz w:val="24"/>
          <w:szCs w:val="24"/>
          <w:lang w:val="af-ZA"/>
        </w:rPr>
        <w:t>4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-ում՝</w:t>
      </w:r>
    </w:p>
    <w:p w14:paraId="2A8B2DD3" w14:textId="77777777" w:rsidR="00C93B44" w:rsidRPr="009266FC" w:rsidRDefault="00C93B44" w:rsidP="00D76E19">
      <w:pPr>
        <w:tabs>
          <w:tab w:val="left" w:pos="3018"/>
          <w:tab w:val="left" w:pos="9630"/>
        </w:tabs>
        <w:spacing w:after="0" w:line="276" w:lineRule="auto"/>
        <w:ind w:right="59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397B1802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4254EA7B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4EB43DC9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73B31E56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399FACAC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3DB01DD3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2874EB3D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1F1DE547" w14:textId="77777777" w:rsidR="000E5643" w:rsidRDefault="000E564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5E3EE7FC" w14:textId="5D142ACF" w:rsidR="00D6562D" w:rsidRPr="00917F0A" w:rsidRDefault="00337A03" w:rsidP="00EA7E76">
      <w:pPr>
        <w:tabs>
          <w:tab w:val="left" w:pos="3018"/>
          <w:tab w:val="left" w:pos="9630"/>
        </w:tabs>
        <w:spacing w:after="0" w:line="276" w:lineRule="auto"/>
        <w:ind w:left="-567" w:right="59" w:firstLine="425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Գծապատկեր 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4</w:t>
      </w:r>
    </w:p>
    <w:p w14:paraId="6B634931" w14:textId="6330784E" w:rsidR="0032696B" w:rsidRPr="005A271A" w:rsidRDefault="00D6562D" w:rsidP="00DA4642">
      <w:pPr>
        <w:tabs>
          <w:tab w:val="left" w:pos="567"/>
        </w:tabs>
        <w:spacing w:after="0" w:line="276" w:lineRule="auto"/>
        <w:ind w:left="-709"/>
        <w:jc w:val="center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lastRenderedPageBreak/>
        <w:t xml:space="preserve">        </w:t>
      </w:r>
      <w:r>
        <w:rPr>
          <w:noProof/>
          <w:lang w:val="en-US"/>
        </w:rPr>
        <w:drawing>
          <wp:inline distT="0" distB="0" distL="0" distR="0" wp14:anchorId="79DA3388" wp14:editId="4361768C">
            <wp:extent cx="6210300" cy="6467475"/>
            <wp:effectExtent l="0" t="0" r="1905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AFBBF55" w14:textId="77777777" w:rsidR="007434C6" w:rsidRPr="0089599F" w:rsidRDefault="007434C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06E7F454" w14:textId="773F8B94" w:rsidR="004F0E55" w:rsidRPr="00C25625" w:rsidRDefault="00337A03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hy-AM"/>
        </w:rPr>
      </w:pP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միջինացված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տվյալների</w:t>
      </w:r>
      <w:r w:rsidR="004F0E55" w:rsidRPr="00FE1FEB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հայոց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լեզվի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E1FEB">
        <w:rPr>
          <w:rFonts w:ascii="GHEA Grapalat" w:eastAsia="Calibri" w:hAnsi="GHEA Grapalat" w:cs="Times New Roman"/>
          <w:sz w:val="24"/>
          <w:szCs w:val="24"/>
          <w:lang w:val="hy-AM"/>
        </w:rPr>
        <w:t>դասերին</w:t>
      </w:r>
      <w:r w:rsidRPr="00FE1FE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</w:t>
      </w:r>
      <w:r w:rsidRPr="00C25625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ասավանդումը </w:t>
      </w:r>
      <w:r w:rsidRPr="00C25625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 է գնահատվել </w:t>
      </w:r>
      <w:r w:rsidR="00FE1FEB" w:rsidRPr="00C25625">
        <w:rPr>
          <w:rFonts w:ascii="GHEA Grapalat" w:eastAsia="Calibri" w:hAnsi="GHEA Grapalat" w:cs="Times New Roman"/>
          <w:noProof/>
          <w:sz w:val="24"/>
          <w:lang w:val="hy-AM"/>
        </w:rPr>
        <w:t>9</w:t>
      </w:r>
      <w:r w:rsidR="00EC70AD">
        <w:rPr>
          <w:rFonts w:ascii="GHEA Grapalat" w:eastAsia="Calibri" w:hAnsi="GHEA Grapalat" w:cs="Times New Roman"/>
          <w:noProof/>
          <w:sz w:val="24"/>
          <w:lang w:val="hy-AM"/>
        </w:rPr>
        <w:t xml:space="preserve"> դպրոցներում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, </w:t>
      </w:r>
      <w:r w:rsidR="00FE1FEB" w:rsidRPr="00C25625">
        <w:rPr>
          <w:rFonts w:ascii="GHEA Grapalat" w:eastAsia="Calibri" w:hAnsi="GHEA Grapalat" w:cs="Times New Roman"/>
          <w:noProof/>
          <w:sz w:val="24"/>
          <w:lang w:val="hy-AM"/>
        </w:rPr>
        <w:t xml:space="preserve">մնացած 21-ում՝ </w:t>
      </w:r>
      <w:r w:rsidRPr="00C25625">
        <w:rPr>
          <w:rFonts w:ascii="GHEA Grapalat" w:eastAsia="Calibri" w:hAnsi="GHEA Grapalat" w:cs="Times New Roman"/>
          <w:noProof/>
          <w:sz w:val="24"/>
          <w:lang w:val="hy-AM"/>
        </w:rPr>
        <w:t>«Լավ»</w:t>
      </w:r>
      <w:r w:rsidR="00FE1FEB" w:rsidRPr="00C25625">
        <w:rPr>
          <w:rFonts w:ascii="GHEA Grapalat" w:eastAsia="Calibri" w:hAnsi="GHEA Grapalat" w:cs="Times New Roman"/>
          <w:noProof/>
          <w:sz w:val="24"/>
          <w:lang w:val="hy-AM"/>
        </w:rPr>
        <w:t>։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89599F" w:rsidRPr="00C25625">
        <w:rPr>
          <w:rFonts w:ascii="GHEA Grapalat" w:eastAsia="Calibri" w:hAnsi="GHEA Grapalat" w:cs="Times New Roman"/>
          <w:noProof/>
          <w:sz w:val="24"/>
          <w:lang w:val="hy-AM"/>
        </w:rPr>
        <w:t xml:space="preserve">   </w:t>
      </w:r>
      <w:r w:rsidR="00823298" w:rsidRPr="00C25625">
        <w:rPr>
          <w:rFonts w:ascii="GHEA Grapalat" w:eastAsia="Calibri" w:hAnsi="GHEA Grapalat" w:cs="Times New Roman"/>
          <w:noProof/>
          <w:sz w:val="24"/>
          <w:lang w:val="hy-AM"/>
        </w:rPr>
        <w:t xml:space="preserve"> </w:t>
      </w:r>
    </w:p>
    <w:p w14:paraId="0B94E2D5" w14:textId="3F88CB82" w:rsidR="00337A03" w:rsidRPr="00C25625" w:rsidRDefault="00337A03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Ըստ գծապատկեր </w:t>
      </w:r>
      <w:r w:rsidR="00917F0A" w:rsidRPr="00917F0A">
        <w:rPr>
          <w:rFonts w:ascii="GHEA Grapalat" w:eastAsia="Calibri" w:hAnsi="GHEA Grapalat" w:cs="Times New Roman"/>
          <w:noProof/>
          <w:sz w:val="24"/>
          <w:lang w:val="hy-AM"/>
        </w:rPr>
        <w:t>4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-ի տվյալների՝ ամենաբարձր արդյունքը գրանցվել է </w:t>
      </w:r>
      <w:r w:rsidR="00C25625" w:rsidRPr="00C25625">
        <w:rPr>
          <w:rFonts w:ascii="GHEA Grapalat" w:eastAsia="Calibri" w:hAnsi="GHEA Grapalat" w:cs="Times New Roman"/>
          <w:noProof/>
          <w:sz w:val="24"/>
          <w:lang w:val="hy-AM"/>
        </w:rPr>
        <w:t>Մեծամորի հ</w:t>
      </w:r>
      <w:r w:rsidR="00C25625" w:rsidRPr="00C25625">
        <w:rPr>
          <w:rFonts w:ascii="Cambria Math" w:eastAsia="Calibri" w:hAnsi="Cambria Math" w:cs="Times New Roman"/>
          <w:noProof/>
          <w:sz w:val="24"/>
          <w:lang w:val="hy-AM"/>
        </w:rPr>
        <w:t>․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 1 </w:t>
      </w:r>
      <w:r w:rsidR="00C25625" w:rsidRPr="00C25625">
        <w:rPr>
          <w:rFonts w:ascii="GHEA Grapalat" w:eastAsia="Calibri" w:hAnsi="GHEA Grapalat" w:cs="Times New Roman"/>
          <w:noProof/>
          <w:sz w:val="24"/>
          <w:lang w:val="hy-AM"/>
        </w:rPr>
        <w:t>դպրո</w:t>
      </w:r>
      <w:r w:rsidR="002753FF">
        <w:rPr>
          <w:rFonts w:ascii="GHEA Grapalat" w:eastAsia="Calibri" w:hAnsi="GHEA Grapalat" w:cs="Times New Roman"/>
          <w:noProof/>
          <w:sz w:val="24"/>
          <w:lang w:val="hy-AM"/>
        </w:rPr>
        <w:t>ց</w:t>
      </w:r>
      <w:r w:rsidR="00C25625" w:rsidRPr="00C25625">
        <w:rPr>
          <w:rFonts w:ascii="GHEA Grapalat" w:eastAsia="Calibri" w:hAnsi="GHEA Grapalat" w:cs="Times New Roman"/>
          <w:noProof/>
          <w:sz w:val="24"/>
          <w:lang w:val="hy-AM"/>
        </w:rPr>
        <w:t xml:space="preserve">ում, 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 ամենացածր արդյունքը՝ </w:t>
      </w:r>
      <w:r w:rsidR="00C25625" w:rsidRPr="002753FF">
        <w:rPr>
          <w:rFonts w:ascii="GHEA Grapalat" w:eastAsia="Calibri" w:hAnsi="GHEA Grapalat" w:cs="Times New Roman"/>
          <w:noProof/>
          <w:sz w:val="24"/>
          <w:lang w:val="hy-AM"/>
        </w:rPr>
        <w:t>Արտաշատի հ</w:t>
      </w:r>
      <w:r w:rsidR="00C25625" w:rsidRPr="002753FF">
        <w:rPr>
          <w:rFonts w:ascii="Cambria Math" w:eastAsia="Calibri" w:hAnsi="Cambria Math" w:cs="Times New Roman"/>
          <w:noProof/>
          <w:sz w:val="24"/>
          <w:lang w:val="hy-AM"/>
        </w:rPr>
        <w:t>․</w:t>
      </w:r>
      <w:r w:rsidRPr="002753FF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2753FF" w:rsidRPr="002753FF">
        <w:rPr>
          <w:rFonts w:ascii="GHEA Grapalat" w:eastAsia="Calibri" w:hAnsi="GHEA Grapalat" w:cs="Times New Roman"/>
          <w:noProof/>
          <w:sz w:val="24"/>
          <w:lang w:val="hy-AM"/>
        </w:rPr>
        <w:t xml:space="preserve">1 </w:t>
      </w:r>
      <w:r w:rsidRPr="002753FF">
        <w:rPr>
          <w:rFonts w:ascii="GHEA Grapalat" w:eastAsia="Calibri" w:hAnsi="GHEA Grapalat" w:cs="Times New Roman"/>
          <w:noProof/>
          <w:sz w:val="24"/>
          <w:lang w:val="af-ZA"/>
        </w:rPr>
        <w:t>հիմնական դպրոցում:</w:t>
      </w:r>
      <w:r w:rsidRPr="00C25625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</w:p>
    <w:p w14:paraId="69CEAE36" w14:textId="7BEFBB5B" w:rsidR="00337A03" w:rsidRDefault="00337A03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C25625">
        <w:rPr>
          <w:rFonts w:ascii="GHEA Grapalat" w:eastAsia="Calibri" w:hAnsi="GHEA Grapalat" w:cs="Times New Roman"/>
          <w:sz w:val="24"/>
          <w:szCs w:val="24"/>
          <w:lang w:val="af-ZA"/>
        </w:rPr>
        <w:t>Մաթեմատիկայի դասաժամերին դասավանդման գնահատման միջին արդյունքներն</w:t>
      </w:r>
      <w:r w:rsidR="004F0E55" w:rsidRPr="00C25625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C2562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դպրոցների</w:t>
      </w:r>
      <w:r w:rsidR="004F0E55" w:rsidRPr="00C25625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C2562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ներկայացված </w:t>
      </w:r>
      <w:r w:rsidR="002B0113" w:rsidRPr="0037508B">
        <w:rPr>
          <w:rFonts w:ascii="GHEA Grapalat" w:eastAsia="Calibri" w:hAnsi="GHEA Grapalat" w:cs="Times New Roman"/>
          <w:sz w:val="24"/>
          <w:szCs w:val="24"/>
          <w:lang w:val="af-ZA"/>
        </w:rPr>
        <w:t>են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գծապատկեր </w:t>
      </w:r>
      <w:r w:rsidR="00917F0A" w:rsidRPr="0037508B">
        <w:rPr>
          <w:rFonts w:ascii="GHEA Grapalat" w:eastAsia="Calibri" w:hAnsi="GHEA Grapalat" w:cs="Times New Roman"/>
          <w:sz w:val="24"/>
          <w:szCs w:val="24"/>
          <w:lang w:val="af-ZA"/>
        </w:rPr>
        <w:t>5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-ում՝</w:t>
      </w:r>
    </w:p>
    <w:p w14:paraId="198B20A1" w14:textId="77777777" w:rsidR="00203B29" w:rsidRDefault="00203B29" w:rsidP="0039537D">
      <w:pPr>
        <w:tabs>
          <w:tab w:val="left" w:pos="3018"/>
        </w:tabs>
        <w:spacing w:after="0" w:line="276" w:lineRule="auto"/>
        <w:ind w:right="281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AD0865E" w14:textId="77777777" w:rsidR="000D70B7" w:rsidRDefault="000D70B7" w:rsidP="00DA4642">
      <w:pPr>
        <w:tabs>
          <w:tab w:val="left" w:pos="3018"/>
        </w:tabs>
        <w:spacing w:after="0" w:line="276" w:lineRule="auto"/>
        <w:ind w:left="-567" w:right="28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14FAE88C" w14:textId="77777777" w:rsidR="00802E40" w:rsidRDefault="00802E40" w:rsidP="00DA4642">
      <w:pPr>
        <w:tabs>
          <w:tab w:val="left" w:pos="3018"/>
        </w:tabs>
        <w:spacing w:after="0" w:line="276" w:lineRule="auto"/>
        <w:ind w:left="-567" w:right="28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hy-AM"/>
        </w:rPr>
      </w:pPr>
    </w:p>
    <w:p w14:paraId="78B7F62F" w14:textId="77777777" w:rsidR="00802E40" w:rsidRDefault="00802E40" w:rsidP="00DA4642">
      <w:pPr>
        <w:tabs>
          <w:tab w:val="left" w:pos="3018"/>
        </w:tabs>
        <w:spacing w:after="0" w:line="276" w:lineRule="auto"/>
        <w:ind w:left="-567" w:right="28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hy-AM"/>
        </w:rPr>
      </w:pPr>
    </w:p>
    <w:p w14:paraId="38FE4D98" w14:textId="36FD2002" w:rsidR="00337A03" w:rsidRPr="00917F0A" w:rsidRDefault="00337A03" w:rsidP="00DA4642">
      <w:pPr>
        <w:tabs>
          <w:tab w:val="left" w:pos="3018"/>
        </w:tabs>
        <w:spacing w:after="0" w:line="276" w:lineRule="auto"/>
        <w:ind w:left="-567" w:right="281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Գծապատկեր 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5</w:t>
      </w:r>
    </w:p>
    <w:p w14:paraId="0EF3A35A" w14:textId="1D847734" w:rsidR="00337A03" w:rsidRDefault="00D6562D" w:rsidP="00DA4642">
      <w:pPr>
        <w:tabs>
          <w:tab w:val="left" w:pos="3018"/>
        </w:tabs>
        <w:spacing w:after="0" w:line="276" w:lineRule="auto"/>
        <w:ind w:left="-426"/>
        <w:jc w:val="center"/>
        <w:rPr>
          <w:rFonts w:ascii="GHEA Grapalat" w:eastAsia="Calibri" w:hAnsi="GHEA Grapalat" w:cs="Times New Roman"/>
          <w:b/>
          <w:color w:val="0070C0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b/>
          <w:color w:val="0070C0"/>
          <w:sz w:val="24"/>
          <w:szCs w:val="24"/>
          <w:lang w:val="hy-AM"/>
        </w:rPr>
        <w:lastRenderedPageBreak/>
        <w:t xml:space="preserve">     </w:t>
      </w:r>
      <w:r>
        <w:rPr>
          <w:noProof/>
          <w:lang w:val="en-US"/>
        </w:rPr>
        <w:drawing>
          <wp:inline distT="0" distB="0" distL="0" distR="0" wp14:anchorId="02D36153" wp14:editId="35ADBE71">
            <wp:extent cx="6134100" cy="6286500"/>
            <wp:effectExtent l="0" t="0" r="1905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3CE7316" w14:textId="77777777" w:rsidR="007434C6" w:rsidRDefault="007434C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1221E019" w14:textId="60F91E77" w:rsidR="002B0113" w:rsidRPr="00032CC0" w:rsidRDefault="002B0113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032CC0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գծապատկեր </w:t>
      </w:r>
      <w:r w:rsidR="00BF4D14">
        <w:rPr>
          <w:rFonts w:ascii="GHEA Grapalat" w:eastAsia="Calibri" w:hAnsi="GHEA Grapalat" w:cs="Times New Roman"/>
          <w:noProof/>
          <w:sz w:val="24"/>
          <w:lang w:val="hy-AM"/>
        </w:rPr>
        <w:t>5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>)</w:t>
      </w:r>
      <w:r w:rsidR="004F0E55" w:rsidRPr="00032CC0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="008B3490" w:rsidRPr="00032CC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մաթեմատիկայի </w:t>
      </w:r>
      <w:r w:rsidRPr="00032CC0">
        <w:rPr>
          <w:rFonts w:ascii="GHEA Grapalat" w:eastAsia="Calibri" w:hAnsi="GHEA Grapalat" w:cs="Times New Roman"/>
          <w:sz w:val="24"/>
          <w:szCs w:val="24"/>
          <w:lang w:val="hy-AM"/>
        </w:rPr>
        <w:t>դասերին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դասավանդումը </w:t>
      </w:r>
      <w:r w:rsidRPr="00032CC0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է գնահատվել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9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, </w:t>
      </w:r>
      <w:r w:rsidRPr="00032CC0">
        <w:rPr>
          <w:rFonts w:ascii="GHEA Grapalat" w:eastAsia="Calibri" w:hAnsi="GHEA Grapalat" w:cs="Times New Roman"/>
          <w:noProof/>
          <w:sz w:val="24"/>
          <w:lang w:val="hy-AM"/>
        </w:rPr>
        <w:t>«Լավ»՝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29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, Բավարար՝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2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noProof/>
          <w:sz w:val="24"/>
          <w:lang w:val="hy-AM"/>
        </w:rPr>
        <w:t>դպրոցներում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: Ամենաբարձր արդյունքը՝ Գերազանց՝ գրանցվել է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Արարատի հ</w:t>
      </w:r>
      <w:r w:rsidR="00032CC0" w:rsidRPr="00032CC0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3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հիմնական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դպրոցում, ամենացածր արդյունքը՝ Բավարար՝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Վանաձորի հ</w:t>
      </w:r>
      <w:r w:rsidR="00032CC0" w:rsidRPr="00032CC0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 xml:space="preserve"> 2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032CC0" w:rsidRPr="00032CC0">
        <w:rPr>
          <w:rFonts w:ascii="GHEA Grapalat" w:eastAsia="Calibri" w:hAnsi="GHEA Grapalat" w:cs="Times New Roman"/>
          <w:noProof/>
          <w:sz w:val="24"/>
          <w:lang w:val="hy-AM"/>
        </w:rPr>
        <w:t>հիմնական</w:t>
      </w:r>
      <w:r w:rsidRPr="00032CC0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դպրոցում: </w:t>
      </w:r>
    </w:p>
    <w:p w14:paraId="389ECF09" w14:textId="295FF211" w:rsidR="001C212D" w:rsidRDefault="001C212D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32CC0">
        <w:rPr>
          <w:rFonts w:ascii="GHEA Grapalat" w:eastAsia="Calibri" w:hAnsi="GHEA Grapalat" w:cs="Times New Roman"/>
          <w:sz w:val="24"/>
          <w:szCs w:val="24"/>
          <w:lang w:val="en-US"/>
        </w:rPr>
        <w:t>Համադրվել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Դասավանդում բաղադրիչի </w:t>
      </w:r>
      <w:r w:rsidRPr="00032CC0">
        <w:rPr>
          <w:rFonts w:ascii="GHEA Grapalat" w:eastAsia="Calibri" w:hAnsi="GHEA Grapalat" w:cs="Times New Roman"/>
          <w:sz w:val="24"/>
          <w:szCs w:val="24"/>
          <w:lang w:val="en-US"/>
        </w:rPr>
        <w:t>գնահատման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E534F">
        <w:rPr>
          <w:rFonts w:ascii="GHEA Grapalat" w:eastAsia="Calibri" w:hAnsi="GHEA Grapalat" w:cs="Times New Roman"/>
          <w:sz w:val="24"/>
          <w:szCs w:val="24"/>
          <w:lang w:val="en-US"/>
        </w:rPr>
        <w:t>արդյունքներ</w:t>
      </w:r>
      <w:r w:rsidR="00BE534F">
        <w:rPr>
          <w:rFonts w:ascii="GHEA Grapalat" w:eastAsia="Calibri" w:hAnsi="GHEA Grapalat" w:cs="Times New Roman"/>
          <w:sz w:val="24"/>
          <w:szCs w:val="24"/>
          <w:lang w:val="hy-AM"/>
        </w:rPr>
        <w:t>ը՝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en-US"/>
        </w:rPr>
        <w:t>ըստ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en-US"/>
        </w:rPr>
        <w:t>առարկաների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32CC0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Pr="00032C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գնահատման բնութագրիչների (Գծապատկեր </w:t>
      </w:r>
      <w:r w:rsidR="00917F0A" w:rsidRPr="0037508B">
        <w:rPr>
          <w:rFonts w:ascii="GHEA Grapalat" w:eastAsia="Calibri" w:hAnsi="GHEA Grapalat" w:cs="Times New Roman"/>
          <w:sz w:val="24"/>
          <w:szCs w:val="24"/>
          <w:lang w:val="af-ZA"/>
        </w:rPr>
        <w:t>6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):</w:t>
      </w:r>
    </w:p>
    <w:p w14:paraId="512396B6" w14:textId="77777777" w:rsidR="0043080B" w:rsidRDefault="0043080B" w:rsidP="0039537D">
      <w:pPr>
        <w:tabs>
          <w:tab w:val="left" w:pos="567"/>
        </w:tabs>
        <w:spacing w:after="0" w:line="276" w:lineRule="auto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D59ACB7" w14:textId="77777777" w:rsidR="0043080B" w:rsidRDefault="0043080B" w:rsidP="009052CE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8F1A6D7" w14:textId="77777777" w:rsidR="000E5643" w:rsidRDefault="000E5643" w:rsidP="009052CE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499A5BF9" w14:textId="77777777" w:rsidR="000E5643" w:rsidRDefault="000E5643" w:rsidP="009052CE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41C73F71" w14:textId="77777777" w:rsidR="000E5643" w:rsidRPr="00894E85" w:rsidRDefault="000E5643" w:rsidP="009052CE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738F7C2F" w14:textId="4D817627" w:rsidR="00EA7E76" w:rsidRPr="00917F0A" w:rsidRDefault="001C212D" w:rsidP="009052CE">
      <w:pPr>
        <w:tabs>
          <w:tab w:val="left" w:pos="567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</w:pPr>
      <w:r w:rsidRPr="00894E85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Գծապատկեր </w:t>
      </w:r>
      <w:r w:rsidR="00917F0A" w:rsidRPr="00894E85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6</w:t>
      </w:r>
    </w:p>
    <w:p w14:paraId="30BF014B" w14:textId="5D86A39E" w:rsidR="00337A03" w:rsidRPr="002B0113" w:rsidRDefault="009B211E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b/>
          <w:color w:val="0070C0"/>
          <w:sz w:val="24"/>
          <w:szCs w:val="24"/>
          <w:lang w:val="af-ZA"/>
        </w:rPr>
      </w:pPr>
      <w:r>
        <w:rPr>
          <w:noProof/>
          <w:lang w:val="en-US"/>
        </w:rPr>
        <w:lastRenderedPageBreak/>
        <w:drawing>
          <wp:inline distT="0" distB="0" distL="0" distR="0" wp14:anchorId="113FCB5A" wp14:editId="621F8001">
            <wp:extent cx="6200775" cy="2743200"/>
            <wp:effectExtent l="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AA156DD" w14:textId="77777777" w:rsidR="007434C6" w:rsidRDefault="007434C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en-US"/>
        </w:rPr>
      </w:pPr>
    </w:p>
    <w:p w14:paraId="0A8E341B" w14:textId="7341F43A" w:rsidR="004F0E55" w:rsidRPr="0037508B" w:rsidRDefault="001C212D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37508B">
        <w:rPr>
          <w:rFonts w:ascii="GHEA Grapalat" w:eastAsia="Calibri" w:hAnsi="GHEA Grapalat" w:cs="Times New Roman"/>
          <w:sz w:val="24"/>
          <w:szCs w:val="24"/>
          <w:lang w:val="en-US"/>
        </w:rPr>
        <w:t>Համաձայն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en-US"/>
        </w:rPr>
        <w:t>գծապատկեր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17F0A" w:rsidRPr="0037508B">
        <w:rPr>
          <w:rFonts w:ascii="GHEA Grapalat" w:eastAsia="Calibri" w:hAnsi="GHEA Grapalat" w:cs="Times New Roman"/>
          <w:sz w:val="24"/>
          <w:szCs w:val="24"/>
          <w:lang w:val="en-US"/>
        </w:rPr>
        <w:t>6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>-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en-US"/>
        </w:rPr>
        <w:t>ի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en-US"/>
        </w:rPr>
        <w:t>տվյալների</w:t>
      </w:r>
      <w:r w:rsidR="004F0E55" w:rsidRPr="0037508B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en-US"/>
        </w:rPr>
        <w:t>գնահատման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en-US"/>
        </w:rPr>
        <w:t>արդյունքները</w:t>
      </w:r>
      <w:r w:rsidR="00823298" w:rsidRPr="0037508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երկու առարկաների դեպքում էլ գրեթե նույնն են։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2A0C6E31" w14:textId="1ACA8144" w:rsidR="002679C3" w:rsidRPr="00CF3E71" w:rsidRDefault="009B211E" w:rsidP="00CF3E71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37508B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>0 դպրոցների գնահատված ուսուցիչների միջին գնահատականներն</w:t>
      </w:r>
      <w:r w:rsidR="00066E34" w:rsidRPr="0037508B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B1045E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Դասավանդում բաղադրիչի բնութագրիչների</w:t>
      </w:r>
      <w:r w:rsidR="00066E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B104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գտնվում են </w:t>
      </w:r>
      <w:r w:rsidR="00B1045E" w:rsidRPr="009B211E">
        <w:rPr>
          <w:rFonts w:ascii="GHEA Grapalat" w:eastAsia="Calibri" w:hAnsi="GHEA Grapalat" w:cs="Times New Roman"/>
          <w:sz w:val="24"/>
          <w:szCs w:val="24"/>
          <w:lang w:val="af-ZA"/>
        </w:rPr>
        <w:t>3</w:t>
      </w:r>
      <w:r w:rsidRPr="009B211E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9B211E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B1045E" w:rsidRPr="009B211E">
        <w:rPr>
          <w:rFonts w:ascii="GHEA Grapalat" w:eastAsia="Calibri" w:hAnsi="GHEA Grapalat" w:cs="Times New Roman"/>
          <w:sz w:val="24"/>
          <w:szCs w:val="24"/>
          <w:lang w:val="af-ZA"/>
        </w:rPr>
        <w:t>-</w:t>
      </w:r>
      <w:r w:rsidR="00B1045E">
        <w:rPr>
          <w:rFonts w:ascii="GHEA Grapalat" w:eastAsia="Calibri" w:hAnsi="GHEA Grapalat" w:cs="Times New Roman"/>
          <w:sz w:val="24"/>
          <w:szCs w:val="24"/>
          <w:lang w:val="af-ZA"/>
        </w:rPr>
        <w:t>ից 3.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6</w:t>
      </w:r>
      <w:r w:rsidR="00B104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միջակայքում, այսինքն</w:t>
      </w:r>
      <w:r w:rsidR="00066E34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="00B104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գնահատվել են Լավ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և </w:t>
      </w:r>
      <w:r w:rsidRPr="009B211E">
        <w:rPr>
          <w:rFonts w:ascii="GHEA Grapalat" w:eastAsia="Calibri" w:hAnsi="GHEA Grapalat" w:cs="Times New Roman"/>
          <w:sz w:val="24"/>
          <w:szCs w:val="24"/>
          <w:lang w:val="af-ZA"/>
        </w:rPr>
        <w:t>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Գերազանց</w:t>
      </w:r>
      <w:r w:rsidRPr="009B211E">
        <w:rPr>
          <w:rFonts w:ascii="GHEA Grapalat" w:eastAsia="Calibri" w:hAnsi="GHEA Grapalat" w:cs="Times New Roman"/>
          <w:sz w:val="24"/>
          <w:szCs w:val="24"/>
          <w:lang w:val="af-ZA"/>
        </w:rPr>
        <w:t>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։ Եվ</w:t>
      </w:r>
      <w:r w:rsidR="00542562">
        <w:rPr>
          <w:rFonts w:ascii="GHEA Grapalat" w:eastAsia="Calibri" w:hAnsi="GHEA Grapalat" w:cs="Times New Roman"/>
          <w:sz w:val="24"/>
          <w:szCs w:val="24"/>
          <w:lang w:val="hy-AM"/>
        </w:rPr>
        <w:t>՛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հայոց լեզվի</w:t>
      </w:r>
      <w:r w:rsidR="0054256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և</w:t>
      </w:r>
      <w:r w:rsidR="00542562">
        <w:rPr>
          <w:rFonts w:ascii="GHEA Grapalat" w:eastAsia="Calibri" w:hAnsi="GHEA Grapalat" w:cs="Times New Roman"/>
          <w:sz w:val="24"/>
          <w:szCs w:val="24"/>
          <w:lang w:val="hy-AM"/>
        </w:rPr>
        <w:t>՛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մաթեմատիկայի դեպք</w:t>
      </w:r>
      <w:r w:rsidR="008E335C">
        <w:rPr>
          <w:rFonts w:ascii="GHEA Grapalat" w:eastAsia="Calibri" w:hAnsi="GHEA Grapalat" w:cs="Times New Roman"/>
          <w:sz w:val="24"/>
          <w:szCs w:val="24"/>
          <w:lang w:val="hy-AM"/>
        </w:rPr>
        <w:t>եր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ում</w:t>
      </w:r>
      <w:r w:rsidR="008E335C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B1045E">
        <w:rPr>
          <w:rFonts w:ascii="GHEA Grapalat" w:eastAsia="Calibri" w:hAnsi="GHEA Grapalat" w:cs="Times New Roman"/>
          <w:sz w:val="24"/>
          <w:szCs w:val="24"/>
          <w:lang w:val="af-ZA"/>
        </w:rPr>
        <w:t>ուսուցիչները համեմատաբար ցածր են գնահատվել</w:t>
      </w:r>
      <w:r w:rsidR="00066E34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="00B104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</w:t>
      </w:r>
      <w:r w:rsidR="00646BC5">
        <w:rPr>
          <w:rFonts w:ascii="GHEA Grapalat" w:eastAsia="Calibri" w:hAnsi="GHEA Grapalat" w:cs="Times New Roman"/>
          <w:sz w:val="24"/>
          <w:szCs w:val="24"/>
          <w:lang w:val="af-ZA"/>
        </w:rPr>
        <w:t>Նյութի ընկալման ստուգում և գնահատում բնութագրիչի:</w:t>
      </w:r>
    </w:p>
    <w:p w14:paraId="3626EB27" w14:textId="77777777" w:rsidR="00542562" w:rsidRPr="008C1D6E" w:rsidRDefault="00542562" w:rsidP="00801096">
      <w:pPr>
        <w:tabs>
          <w:tab w:val="left" w:pos="3018"/>
        </w:tabs>
        <w:spacing w:after="0" w:line="276" w:lineRule="auto"/>
        <w:ind w:left="-567" w:firstLine="283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39EC162F" w14:textId="305A6FA1" w:rsidR="00C24867" w:rsidRPr="00111C34" w:rsidRDefault="005476E8" w:rsidP="00DA4642">
      <w:pPr>
        <w:tabs>
          <w:tab w:val="left" w:pos="3018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Ըստ Դասավանդում բաղադրիչի</w:t>
      </w:r>
      <w:r w:rsidR="00F559C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՝</w:t>
      </w:r>
      <w:r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B87D40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համեմատաբար ցածր գնահատված ուսուցիչների</w:t>
      </w:r>
      <w:r w:rsidRPr="00B87D40">
        <w:rPr>
          <w:rFonts w:ascii="GHEA Grapalat" w:eastAsia="Calibri" w:hAnsi="GHEA Grapalat" w:cs="Times New Roman"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մասով դասալսողները նշել են՝</w:t>
      </w:r>
    </w:p>
    <w:p w14:paraId="311BCE62" w14:textId="4EEB1E85" w:rsidR="005476E8" w:rsidRPr="00111C34" w:rsidRDefault="008C22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դասի նպատակները և վերջնարդյունքները հաճախ փոխկապակցված չեն</w:t>
      </w:r>
      <w:r w:rsidRPr="00111C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12C9601E" w14:textId="77777777" w:rsidR="00047A4A" w:rsidRPr="00111C34" w:rsidRDefault="00047A4A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/>
          <w:color w:val="000000"/>
          <w:sz w:val="24"/>
          <w:szCs w:val="24"/>
          <w:lang w:val="hy-AM"/>
        </w:rPr>
        <w:t>հաճախ չեն ներկայաց</w:t>
      </w:r>
      <w:r w:rsidRPr="00111C34">
        <w:rPr>
          <w:rFonts w:ascii="GHEA Grapalat" w:eastAsia="Calibri" w:hAnsi="GHEA Grapalat"/>
          <w:color w:val="000000"/>
          <w:sz w:val="24"/>
          <w:szCs w:val="24"/>
          <w:lang w:val="en-US"/>
        </w:rPr>
        <w:t>վում</w:t>
      </w:r>
      <w:r w:rsidRPr="00111C34">
        <w:rPr>
          <w:rFonts w:ascii="GHEA Grapalat" w:eastAsia="Calibri" w:hAnsi="GHEA Grapalat"/>
          <w:color w:val="000000"/>
          <w:sz w:val="24"/>
          <w:szCs w:val="24"/>
          <w:lang w:val="hy-AM"/>
        </w:rPr>
        <w:t xml:space="preserve"> դասի վերջնարդյունքները</w:t>
      </w:r>
      <w:r w:rsidRPr="00111C34">
        <w:rPr>
          <w:rFonts w:ascii="GHEA Grapalat" w:eastAsia="Calibri" w:hAnsi="GHEA Grapalat"/>
          <w:color w:val="000000"/>
          <w:sz w:val="24"/>
          <w:szCs w:val="24"/>
          <w:lang w:val="af-ZA"/>
        </w:rPr>
        <w:t>,</w:t>
      </w:r>
    </w:p>
    <w:p w14:paraId="5279228F" w14:textId="77777777" w:rsidR="00047A4A" w:rsidRPr="00111C34" w:rsidRDefault="00047A4A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/>
          <w:sz w:val="24"/>
          <w:szCs w:val="24"/>
          <w:lang w:val="af-ZA"/>
        </w:rPr>
        <w:t>ո</w:t>
      </w:r>
      <w:r w:rsidRPr="00111C34">
        <w:rPr>
          <w:rFonts w:ascii="GHEA Grapalat" w:eastAsia="Calibri" w:hAnsi="GHEA Grapalat"/>
          <w:sz w:val="24"/>
          <w:szCs w:val="24"/>
          <w:lang w:val="hy-AM"/>
        </w:rPr>
        <w:t>ւսուցիչների կողմից ընտրված հարցերն ու առաջադրանքները խորքային չեն ստուգ</w:t>
      </w:r>
      <w:r w:rsidRPr="00111C34">
        <w:rPr>
          <w:rFonts w:ascii="GHEA Grapalat" w:eastAsia="Calibri" w:hAnsi="GHEA Grapalat"/>
          <w:sz w:val="24"/>
          <w:szCs w:val="24"/>
          <w:lang w:val="en-US"/>
        </w:rPr>
        <w:t>ում</w:t>
      </w:r>
      <w:r w:rsidRPr="00111C34">
        <w:rPr>
          <w:rFonts w:ascii="GHEA Grapalat" w:eastAsia="Calibri" w:hAnsi="GHEA Grapalat"/>
          <w:sz w:val="24"/>
          <w:szCs w:val="24"/>
          <w:lang w:val="hy-AM"/>
        </w:rPr>
        <w:t xml:space="preserve"> սովորողների ընկալման և իմացության մակարդակը,</w:t>
      </w:r>
    </w:p>
    <w:p w14:paraId="0C2FA29E" w14:textId="77777777" w:rsidR="00047A4A" w:rsidRPr="00111C34" w:rsidRDefault="00047A4A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/>
          <w:sz w:val="24"/>
          <w:szCs w:val="24"/>
          <w:lang w:val="hy-AM"/>
        </w:rPr>
        <w:t>հետադարձ կապի ժամանակ սովորողներին հնարավորություն չ</w:t>
      </w:r>
      <w:r w:rsidR="008E4338" w:rsidRPr="00111C34">
        <w:rPr>
          <w:rFonts w:ascii="GHEA Grapalat" w:eastAsia="Calibri" w:hAnsi="GHEA Grapalat"/>
          <w:sz w:val="24"/>
          <w:szCs w:val="24"/>
          <w:lang w:val="en-US"/>
        </w:rPr>
        <w:t>ի</w:t>
      </w:r>
      <w:r w:rsidRPr="00111C34">
        <w:rPr>
          <w:rFonts w:ascii="GHEA Grapalat" w:eastAsia="Calibri" w:hAnsi="GHEA Grapalat"/>
          <w:sz w:val="24"/>
          <w:szCs w:val="24"/>
          <w:lang w:val="hy-AM"/>
        </w:rPr>
        <w:t xml:space="preserve"> տվ</w:t>
      </w:r>
      <w:r w:rsidR="008E4338" w:rsidRPr="00111C34">
        <w:rPr>
          <w:rFonts w:ascii="GHEA Grapalat" w:eastAsia="Calibri" w:hAnsi="GHEA Grapalat"/>
          <w:sz w:val="24"/>
          <w:szCs w:val="24"/>
          <w:lang w:val="en-US"/>
        </w:rPr>
        <w:t>ում</w:t>
      </w:r>
      <w:r w:rsidRPr="00111C34">
        <w:rPr>
          <w:rFonts w:ascii="GHEA Grapalat" w:eastAsia="Calibri" w:hAnsi="GHEA Grapalat"/>
          <w:sz w:val="24"/>
          <w:szCs w:val="24"/>
          <w:lang w:val="hy-AM"/>
        </w:rPr>
        <w:t xml:space="preserve"> ինքնուրույն հասկանալու իրենց </w:t>
      </w:r>
      <w:r w:rsidR="008E4338" w:rsidRPr="00111C34">
        <w:rPr>
          <w:rFonts w:ascii="GHEA Grapalat" w:eastAsia="Calibri" w:hAnsi="GHEA Grapalat"/>
          <w:sz w:val="24"/>
          <w:szCs w:val="24"/>
          <w:lang w:val="hy-AM"/>
        </w:rPr>
        <w:t>սխալները,</w:t>
      </w:r>
    </w:p>
    <w:p w14:paraId="1A7E32A2" w14:textId="77777777" w:rsidR="008C2234" w:rsidRPr="00111C34" w:rsidRDefault="008C22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չեն կիրառվում սովորողների ուսումնառությունը, գիտելիքների ամրապնդումը և ներգրավվածությունը խթանող ակտիվ մեթոդներ</w:t>
      </w:r>
      <w:r w:rsidRPr="00111C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76694345" w14:textId="77777777" w:rsidR="008C2234" w:rsidRPr="00111C34" w:rsidRDefault="008C22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որոշ դասերի ընթացքում դասի միջառարկայական, ներառարկայական կապերը, գիտելիքի և առօրյայի հետ կապը հստակ չեն արտացոլվում,</w:t>
      </w:r>
    </w:p>
    <w:p w14:paraId="3F46A6C7" w14:textId="32F0AB37" w:rsidR="008C2234" w:rsidRPr="00111C34" w:rsidRDefault="00785786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սովորողների </w:t>
      </w:r>
      <w:r w:rsidR="008C2234" w:rsidRPr="00111C34">
        <w:rPr>
          <w:rFonts w:ascii="GHEA Grapalat" w:eastAsia="Calibri" w:hAnsi="GHEA Grapalat" w:cs="Times New Roman"/>
          <w:sz w:val="24"/>
          <w:szCs w:val="24"/>
          <w:lang w:val="hy-AM"/>
        </w:rPr>
        <w:t>իմացության ստուգումը հիմնականում միավորային կամ ձևավորող  գնահատմամբ չի իրականացվում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և չի հիմնավորվում</w:t>
      </w:r>
      <w:r w:rsidR="008C2234" w:rsidRPr="00111C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047A4A" w:rsidRPr="00111C3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1478EBC0" w14:textId="6DC87618" w:rsidR="008C2234" w:rsidRPr="00111C34" w:rsidRDefault="008C22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ստուգվում է ոչ բոլոր սովորողների իմացության մակարդակը, ոչ բոլոր</w:t>
      </w:r>
      <w:r w:rsidR="0052266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սովորողներն</w:t>
      </w: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են ներգրավված դասին</w:t>
      </w:r>
      <w:r w:rsidRPr="00111C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7DF8D4DA" w14:textId="16FDD064" w:rsidR="008C2234" w:rsidRPr="00111C34" w:rsidRDefault="008C22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հետադարձ կապի ապահովումը թույլ է</w:t>
      </w:r>
      <w:r w:rsidR="00785786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կամ չի ապահովվում, </w:t>
      </w: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տնային աշխատանքները տարբերակված չեն</w:t>
      </w:r>
      <w:r w:rsidR="002B53FC" w:rsidRPr="00111C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4E0AA090" w14:textId="77777777" w:rsidR="00F166DC" w:rsidRPr="00111C34" w:rsidRDefault="00F166D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111C34">
        <w:rPr>
          <w:rFonts w:ascii="GHEA Grapalat" w:hAnsi="GHEA Grapalat"/>
          <w:sz w:val="24"/>
          <w:szCs w:val="24"/>
          <w:lang w:val="hy-AM"/>
        </w:rPr>
        <w:lastRenderedPageBreak/>
        <w:t>առաջադրանքների ստուգման համար բավարար ժամանակ</w:t>
      </w:r>
      <w:r w:rsidR="00047A4A"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="008E4338" w:rsidRPr="00111C34">
        <w:rPr>
          <w:rFonts w:ascii="GHEA Grapalat" w:hAnsi="GHEA Grapalat"/>
          <w:sz w:val="24"/>
          <w:szCs w:val="24"/>
          <w:lang w:val="hy-AM"/>
        </w:rPr>
        <w:t>չ</w:t>
      </w:r>
      <w:r w:rsidR="008E4338" w:rsidRPr="00111C34">
        <w:rPr>
          <w:rFonts w:ascii="GHEA Grapalat" w:hAnsi="GHEA Grapalat"/>
          <w:sz w:val="24"/>
          <w:szCs w:val="24"/>
          <w:lang w:val="en-US"/>
        </w:rPr>
        <w:t>ի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հատկաց</w:t>
      </w:r>
      <w:r w:rsidRPr="00111C34">
        <w:rPr>
          <w:rFonts w:ascii="GHEA Grapalat" w:hAnsi="GHEA Grapalat"/>
          <w:sz w:val="24"/>
          <w:szCs w:val="24"/>
          <w:lang w:val="en-US"/>
        </w:rPr>
        <w:t>վ</w:t>
      </w:r>
      <w:r w:rsidRPr="00111C34">
        <w:rPr>
          <w:rFonts w:ascii="GHEA Grapalat" w:hAnsi="GHEA Grapalat"/>
          <w:sz w:val="24"/>
          <w:szCs w:val="24"/>
          <w:lang w:val="hy-AM"/>
        </w:rPr>
        <w:t>ում</w:t>
      </w:r>
      <w:r w:rsidR="00047A4A" w:rsidRPr="00111C34">
        <w:rPr>
          <w:rFonts w:ascii="GHEA Grapalat" w:hAnsi="GHEA Grapalat"/>
          <w:sz w:val="24"/>
          <w:szCs w:val="24"/>
          <w:lang w:val="af-ZA"/>
        </w:rPr>
        <w:t>:</w:t>
      </w:r>
    </w:p>
    <w:p w14:paraId="08BE8769" w14:textId="77777777" w:rsidR="002679C3" w:rsidRPr="00111C34" w:rsidRDefault="002679C3" w:rsidP="00DA4642">
      <w:pPr>
        <w:tabs>
          <w:tab w:val="left" w:pos="3018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b/>
          <w:bCs/>
          <w:color w:val="000000"/>
          <w:sz w:val="24"/>
          <w:szCs w:val="24"/>
          <w:lang w:val="af-ZA"/>
        </w:rPr>
      </w:pPr>
    </w:p>
    <w:p w14:paraId="105D8B7B" w14:textId="6A5A7520" w:rsidR="00C24867" w:rsidRPr="00111C34" w:rsidRDefault="002B53FC" w:rsidP="00DA4642">
      <w:pPr>
        <w:tabs>
          <w:tab w:val="left" w:pos="3018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B87D40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Բարձր գնահատված ուսուցիչների</w:t>
      </w:r>
      <w:r w:rsidRPr="00B87D40">
        <w:rPr>
          <w:rFonts w:ascii="GHEA Grapalat" w:eastAsia="Calibri" w:hAnsi="GHEA Grapalat" w:cs="Times New Roman"/>
          <w:color w:val="1F3864" w:themeColor="accent5" w:themeShade="80"/>
          <w:sz w:val="24"/>
          <w:szCs w:val="24"/>
          <w:lang w:val="af-ZA"/>
        </w:rPr>
        <w:t xml:space="preserve"> </w:t>
      </w:r>
      <w:r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մոտ պատկեր</w:t>
      </w:r>
      <w:r w:rsidR="007857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ը հետևյալն</w:t>
      </w:r>
      <w:r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է՝</w:t>
      </w:r>
    </w:p>
    <w:p w14:paraId="6FBCBA55" w14:textId="77777777" w:rsidR="002B53FC" w:rsidRPr="00111C34" w:rsidRDefault="002B53F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>դասի նպատակներ</w:t>
      </w:r>
      <w:r w:rsidR="00F166DC" w:rsidRPr="00111C34">
        <w:rPr>
          <w:rFonts w:ascii="GHEA Grapalat" w:eastAsia="Calibri" w:hAnsi="GHEA Grapalat" w:cs="Times New Roman"/>
          <w:sz w:val="24"/>
          <w:szCs w:val="24"/>
          <w:lang w:val="en-US"/>
        </w:rPr>
        <w:t>ը</w:t>
      </w:r>
      <w:r w:rsidRPr="00111C3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F166DC" w:rsidRPr="00111C34">
        <w:rPr>
          <w:rFonts w:ascii="GHEA Grapalat" w:eastAsia="Calibri" w:hAnsi="GHEA Grapalat" w:cs="Times New Roman"/>
          <w:sz w:val="24"/>
          <w:szCs w:val="24"/>
          <w:lang w:val="hy-AM"/>
        </w:rPr>
        <w:t>սահման</w:t>
      </w:r>
      <w:r w:rsidR="00F166DC" w:rsidRPr="00111C34">
        <w:rPr>
          <w:rFonts w:ascii="GHEA Grapalat" w:eastAsia="Calibri" w:hAnsi="GHEA Grapalat" w:cs="Times New Roman"/>
          <w:sz w:val="24"/>
          <w:szCs w:val="24"/>
          <w:lang w:val="en-US"/>
        </w:rPr>
        <w:t>վ</w:t>
      </w:r>
      <w:r w:rsidR="00F166DC" w:rsidRPr="00111C34">
        <w:rPr>
          <w:rFonts w:ascii="GHEA Grapalat" w:eastAsia="Calibri" w:hAnsi="GHEA Grapalat" w:cs="Times New Roman"/>
          <w:sz w:val="24"/>
          <w:szCs w:val="24"/>
          <w:lang w:val="hy-AM"/>
        </w:rPr>
        <w:t>ում</w:t>
      </w:r>
      <w:r w:rsidR="00F166DC" w:rsidRPr="00111C34">
        <w:rPr>
          <w:rFonts w:ascii="GHEA Grapalat" w:hAnsi="GHEA Grapalat"/>
          <w:sz w:val="24"/>
          <w:szCs w:val="24"/>
          <w:lang w:val="hy-AM"/>
        </w:rPr>
        <w:t xml:space="preserve"> </w:t>
      </w:r>
      <w:r w:rsidR="00F166DC" w:rsidRPr="00111C34"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="00F166DC" w:rsidRPr="00111C3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hy-AM"/>
        </w:rPr>
        <w:t>հստակ և իրատեսական</w:t>
      </w:r>
      <w:r w:rsidRPr="00111C3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3645481D" w14:textId="023F1C81" w:rsidR="00F166DC" w:rsidRPr="00111C34" w:rsidRDefault="000D0252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բոլոր </w:t>
      </w:r>
      <w:r w:rsidR="00F166DC" w:rsidRPr="00111C34">
        <w:rPr>
          <w:rFonts w:ascii="GHEA Grapalat" w:hAnsi="GHEA Grapalat"/>
          <w:sz w:val="24"/>
          <w:szCs w:val="24"/>
          <w:lang w:val="hy-AM"/>
        </w:rPr>
        <w:t>սովորողներն ընդգրկ</w:t>
      </w:r>
      <w:r w:rsidR="00F166DC" w:rsidRPr="00111C34">
        <w:rPr>
          <w:rFonts w:ascii="GHEA Grapalat" w:hAnsi="GHEA Grapalat"/>
          <w:sz w:val="24"/>
          <w:szCs w:val="24"/>
          <w:lang w:val="en-US"/>
        </w:rPr>
        <w:t>ված</w:t>
      </w:r>
      <w:r w:rsidR="00F166DC" w:rsidRPr="000D0252">
        <w:rPr>
          <w:rFonts w:ascii="GHEA Grapalat" w:hAnsi="GHEA Grapalat"/>
          <w:sz w:val="24"/>
          <w:szCs w:val="24"/>
          <w:lang w:val="af-ZA"/>
        </w:rPr>
        <w:t xml:space="preserve"> </w:t>
      </w:r>
      <w:r w:rsidR="00F166DC" w:rsidRPr="00111C34">
        <w:rPr>
          <w:rFonts w:ascii="GHEA Grapalat" w:hAnsi="GHEA Grapalat"/>
          <w:sz w:val="24"/>
          <w:szCs w:val="24"/>
          <w:lang w:val="en-US"/>
        </w:rPr>
        <w:t>են</w:t>
      </w:r>
      <w:r w:rsidR="00F166DC" w:rsidRPr="00111C34">
        <w:rPr>
          <w:rFonts w:ascii="GHEA Grapalat" w:hAnsi="GHEA Grapalat"/>
          <w:sz w:val="24"/>
          <w:szCs w:val="24"/>
          <w:lang w:val="hy-AM"/>
        </w:rPr>
        <w:t xml:space="preserve"> դաս</w:t>
      </w:r>
      <w:r w:rsidR="00F166DC" w:rsidRPr="00111C34">
        <w:rPr>
          <w:rFonts w:ascii="GHEA Grapalat" w:hAnsi="GHEA Grapalat"/>
          <w:sz w:val="24"/>
          <w:szCs w:val="24"/>
          <w:lang w:val="en-US"/>
        </w:rPr>
        <w:t>ա</w:t>
      </w:r>
      <w:r w:rsidR="00F166DC" w:rsidRPr="00111C34">
        <w:rPr>
          <w:rFonts w:ascii="GHEA Grapalat" w:hAnsi="GHEA Grapalat"/>
          <w:sz w:val="24"/>
          <w:szCs w:val="24"/>
          <w:lang w:val="hy-AM"/>
        </w:rPr>
        <w:t>պրոցեսին</w:t>
      </w:r>
      <w:r w:rsidR="00F166DC" w:rsidRPr="000D0252">
        <w:rPr>
          <w:rFonts w:ascii="GHEA Grapalat" w:hAnsi="GHEA Grapalat"/>
          <w:sz w:val="24"/>
          <w:szCs w:val="24"/>
          <w:lang w:val="af-ZA"/>
        </w:rPr>
        <w:t>,</w:t>
      </w:r>
    </w:p>
    <w:p w14:paraId="1AEC567B" w14:textId="77777777" w:rsidR="00F166DC" w:rsidRPr="00111C34" w:rsidRDefault="00F166D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hAnsi="GHEA Grapalat"/>
          <w:sz w:val="24"/>
          <w:szCs w:val="24"/>
          <w:lang w:val="hy-AM"/>
        </w:rPr>
        <w:t>օգտագործ</w:t>
      </w:r>
      <w:r w:rsidRPr="00111C34">
        <w:rPr>
          <w:rFonts w:ascii="GHEA Grapalat" w:hAnsi="GHEA Grapalat"/>
          <w:sz w:val="24"/>
          <w:szCs w:val="24"/>
          <w:lang w:val="en-US"/>
        </w:rPr>
        <w:t>վ</w:t>
      </w:r>
      <w:r w:rsidRPr="00111C34">
        <w:rPr>
          <w:rFonts w:ascii="GHEA Grapalat" w:hAnsi="GHEA Grapalat"/>
          <w:sz w:val="24"/>
          <w:szCs w:val="24"/>
          <w:lang w:val="hy-AM"/>
        </w:rPr>
        <w:t>ում</w:t>
      </w:r>
      <w:r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en-US"/>
        </w:rPr>
        <w:t>են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դասի նպատակներից բխող մեթոդներ, հնարներ և միջոցներ</w:t>
      </w:r>
      <w:r w:rsidRPr="00111C34">
        <w:rPr>
          <w:rFonts w:ascii="GHEA Grapalat" w:hAnsi="GHEA Grapalat"/>
          <w:sz w:val="24"/>
          <w:szCs w:val="24"/>
          <w:lang w:val="af-ZA"/>
        </w:rPr>
        <w:t>,</w:t>
      </w:r>
    </w:p>
    <w:p w14:paraId="77BE6D45" w14:textId="77777777" w:rsidR="00F166DC" w:rsidRPr="00111C34" w:rsidRDefault="00F166D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hAnsi="GHEA Grapalat"/>
          <w:sz w:val="24"/>
          <w:szCs w:val="24"/>
          <w:lang w:val="hy-AM"/>
        </w:rPr>
        <w:t>ուսումնական նյութ</w:t>
      </w:r>
      <w:r w:rsidRPr="00111C34">
        <w:rPr>
          <w:rFonts w:ascii="GHEA Grapalat" w:hAnsi="GHEA Grapalat"/>
          <w:sz w:val="24"/>
          <w:szCs w:val="24"/>
          <w:lang w:val="en-US"/>
        </w:rPr>
        <w:t>ը</w:t>
      </w:r>
      <w:r w:rsidRPr="00111C34">
        <w:rPr>
          <w:rFonts w:ascii="GHEA Grapalat" w:hAnsi="GHEA Grapalat"/>
          <w:sz w:val="24"/>
          <w:szCs w:val="24"/>
          <w:lang w:val="hy-AM"/>
        </w:rPr>
        <w:t>, նոր հասկացություններ</w:t>
      </w:r>
      <w:r w:rsidRPr="00111C34">
        <w:rPr>
          <w:rFonts w:ascii="GHEA Grapalat" w:hAnsi="GHEA Grapalat"/>
          <w:sz w:val="24"/>
          <w:szCs w:val="24"/>
          <w:lang w:val="en-US"/>
        </w:rPr>
        <w:t>ը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մատուց</w:t>
      </w:r>
      <w:r w:rsidRPr="00111C34">
        <w:rPr>
          <w:rFonts w:ascii="GHEA Grapalat" w:hAnsi="GHEA Grapalat"/>
          <w:sz w:val="24"/>
          <w:szCs w:val="24"/>
          <w:lang w:val="en-US"/>
        </w:rPr>
        <w:t>վ</w:t>
      </w:r>
      <w:r w:rsidRPr="00111C34">
        <w:rPr>
          <w:rFonts w:ascii="GHEA Grapalat" w:hAnsi="GHEA Grapalat"/>
          <w:sz w:val="24"/>
          <w:szCs w:val="24"/>
          <w:lang w:val="hy-AM"/>
        </w:rPr>
        <w:t>ում</w:t>
      </w:r>
      <w:r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en-US"/>
        </w:rPr>
        <w:t>են</w:t>
      </w:r>
      <w:r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պարզ ու մատչելի, </w:t>
      </w:r>
    </w:p>
    <w:p w14:paraId="5F72DFEF" w14:textId="77777777" w:rsidR="00F166DC" w:rsidRPr="00111C34" w:rsidRDefault="00F166D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hAnsi="GHEA Grapalat"/>
          <w:sz w:val="24"/>
          <w:szCs w:val="24"/>
          <w:lang w:val="hy-AM"/>
        </w:rPr>
        <w:t>կիրառ</w:t>
      </w:r>
      <w:r w:rsidRPr="00111C34">
        <w:rPr>
          <w:rFonts w:ascii="GHEA Grapalat" w:hAnsi="GHEA Grapalat"/>
          <w:sz w:val="24"/>
          <w:szCs w:val="24"/>
          <w:lang w:val="en-US"/>
        </w:rPr>
        <w:t>վ</w:t>
      </w:r>
      <w:r w:rsidRPr="00111C34">
        <w:rPr>
          <w:rFonts w:ascii="GHEA Grapalat" w:hAnsi="GHEA Grapalat"/>
          <w:sz w:val="24"/>
          <w:szCs w:val="24"/>
          <w:lang w:val="hy-AM"/>
        </w:rPr>
        <w:t>ում</w:t>
      </w:r>
      <w:r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en-US"/>
        </w:rPr>
        <w:t>են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գնահատման տարբեր մեթոդներ</w:t>
      </w:r>
      <w:r w:rsidRPr="00111C34">
        <w:rPr>
          <w:rFonts w:ascii="GHEA Grapalat" w:hAnsi="GHEA Grapalat"/>
          <w:sz w:val="24"/>
          <w:szCs w:val="24"/>
          <w:lang w:val="af-ZA"/>
        </w:rPr>
        <w:t>,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գնահատականներ</w:t>
      </w:r>
      <w:r w:rsidRPr="00111C34">
        <w:rPr>
          <w:rFonts w:ascii="GHEA Grapalat" w:hAnsi="GHEA Grapalat"/>
          <w:sz w:val="24"/>
          <w:szCs w:val="24"/>
          <w:lang w:val="en-US"/>
        </w:rPr>
        <w:t>ը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հիմնավոր</w:t>
      </w:r>
      <w:r w:rsidRPr="00111C34">
        <w:rPr>
          <w:rFonts w:ascii="GHEA Grapalat" w:hAnsi="GHEA Grapalat"/>
          <w:sz w:val="24"/>
          <w:szCs w:val="24"/>
          <w:lang w:val="en-US"/>
        </w:rPr>
        <w:t>վ</w:t>
      </w:r>
      <w:r w:rsidRPr="00111C34">
        <w:rPr>
          <w:rFonts w:ascii="GHEA Grapalat" w:hAnsi="GHEA Grapalat"/>
          <w:sz w:val="24"/>
          <w:szCs w:val="24"/>
          <w:lang w:val="hy-AM"/>
        </w:rPr>
        <w:t>ում են</w:t>
      </w:r>
      <w:r w:rsidR="00C24867" w:rsidRPr="00111C34">
        <w:rPr>
          <w:rFonts w:ascii="GHEA Grapalat" w:hAnsi="GHEA Grapalat"/>
          <w:sz w:val="24"/>
          <w:szCs w:val="24"/>
          <w:lang w:val="af-ZA"/>
        </w:rPr>
        <w:t>,</w:t>
      </w:r>
    </w:p>
    <w:p w14:paraId="5505B501" w14:textId="43C5ADEB" w:rsidR="00F166DC" w:rsidRPr="00111C34" w:rsidRDefault="00111C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hAnsi="GHEA Grapalat"/>
          <w:sz w:val="24"/>
          <w:szCs w:val="24"/>
          <w:lang w:val="hy-AM"/>
        </w:rPr>
        <w:t xml:space="preserve">ապահովվում են </w:t>
      </w:r>
      <w:r w:rsidR="000D0252">
        <w:rPr>
          <w:rFonts w:ascii="GHEA Grapalat" w:hAnsi="GHEA Grapalat"/>
          <w:sz w:val="24"/>
          <w:szCs w:val="24"/>
          <w:lang w:val="hy-AM"/>
        </w:rPr>
        <w:t xml:space="preserve">դասի </w:t>
      </w:r>
      <w:r w:rsidR="00F166DC" w:rsidRPr="00111C34">
        <w:rPr>
          <w:rFonts w:ascii="GHEA Grapalat" w:hAnsi="GHEA Grapalat"/>
          <w:sz w:val="24"/>
          <w:szCs w:val="24"/>
          <w:lang w:val="hy-AM"/>
        </w:rPr>
        <w:t>վերջնարդյունքները</w:t>
      </w:r>
      <w:r w:rsidR="00F166DC" w:rsidRPr="00111C34">
        <w:rPr>
          <w:rFonts w:ascii="GHEA Grapalat" w:hAnsi="GHEA Grapalat"/>
          <w:sz w:val="24"/>
          <w:szCs w:val="24"/>
          <w:lang w:val="en-US"/>
        </w:rPr>
        <w:t>,</w:t>
      </w:r>
    </w:p>
    <w:p w14:paraId="56FDD7C1" w14:textId="74F05A21" w:rsidR="00F166DC" w:rsidRPr="00111C34" w:rsidRDefault="00111C34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hAnsi="GHEA Grapalat"/>
          <w:sz w:val="24"/>
          <w:szCs w:val="24"/>
          <w:lang w:val="hy-AM"/>
        </w:rPr>
        <w:t>ապահովվում է հետադարձ կապ</w:t>
      </w:r>
      <w:r w:rsidR="00F166DC" w:rsidRPr="00111C34">
        <w:rPr>
          <w:rFonts w:ascii="GHEA Grapalat" w:hAnsi="GHEA Grapalat"/>
          <w:sz w:val="24"/>
          <w:szCs w:val="24"/>
          <w:lang w:val="af-ZA"/>
        </w:rPr>
        <w:t>,</w:t>
      </w:r>
    </w:p>
    <w:p w14:paraId="634AF2A2" w14:textId="77777777" w:rsidR="00F166DC" w:rsidRPr="00111C34" w:rsidRDefault="00F166D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hAnsi="GHEA Grapalat"/>
          <w:sz w:val="24"/>
          <w:szCs w:val="24"/>
          <w:lang w:val="en-US"/>
        </w:rPr>
        <w:t>ստեղծվում</w:t>
      </w:r>
      <w:r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en-US"/>
        </w:rPr>
        <w:t>են</w:t>
      </w:r>
      <w:r w:rsidRPr="00111C3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11C34">
        <w:rPr>
          <w:rFonts w:ascii="GHEA Grapalat" w:hAnsi="GHEA Grapalat"/>
          <w:sz w:val="24"/>
          <w:szCs w:val="24"/>
          <w:lang w:val="hy-AM"/>
        </w:rPr>
        <w:t>ներառարկայական և միջառարկայական կապեր</w:t>
      </w:r>
      <w:r w:rsidRPr="00111C34">
        <w:rPr>
          <w:rFonts w:ascii="GHEA Grapalat" w:hAnsi="GHEA Grapalat"/>
          <w:sz w:val="24"/>
          <w:szCs w:val="24"/>
          <w:lang w:val="af-ZA"/>
        </w:rPr>
        <w:t>,</w:t>
      </w:r>
      <w:r w:rsidRPr="00111C34">
        <w:rPr>
          <w:rFonts w:ascii="GHEA Grapalat" w:hAnsi="GHEA Grapalat"/>
          <w:sz w:val="24"/>
          <w:szCs w:val="24"/>
          <w:lang w:val="hy-AM"/>
        </w:rPr>
        <w:t xml:space="preserve">  </w:t>
      </w:r>
    </w:p>
    <w:p w14:paraId="4D4B23CB" w14:textId="77777777" w:rsidR="002B53FC" w:rsidRPr="00111C34" w:rsidRDefault="002B53FC" w:rsidP="00DA4642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տնային աշխատանքները նպատակային են</w:t>
      </w:r>
      <w:r w:rsidR="004D1091" w:rsidRPr="00111C34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:</w:t>
      </w:r>
    </w:p>
    <w:p w14:paraId="215ECDA3" w14:textId="77777777" w:rsidR="00F553A8" w:rsidRDefault="00F553A8" w:rsidP="00F553A8">
      <w:pPr>
        <w:tabs>
          <w:tab w:val="left" w:pos="426"/>
        </w:tabs>
        <w:spacing w:after="0" w:line="276" w:lineRule="auto"/>
        <w:jc w:val="both"/>
        <w:rPr>
          <w:rFonts w:ascii="GHEA Grapalat" w:eastAsia="Calibri" w:hAnsi="GHEA Grapalat" w:cs="Times New Roman"/>
          <w:color w:val="000000"/>
          <w:sz w:val="24"/>
          <w:szCs w:val="24"/>
          <w:highlight w:val="cyan"/>
          <w:lang w:val="hy-AM"/>
        </w:rPr>
      </w:pPr>
    </w:p>
    <w:tbl>
      <w:tblPr>
        <w:tblStyle w:val="a6"/>
        <w:tblpPr w:leftFromText="180" w:rightFromText="180" w:vertAnchor="text" w:horzAnchor="margin" w:tblpX="-176" w:tblpY="-54"/>
        <w:tblW w:w="10173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0173"/>
      </w:tblGrid>
      <w:tr w:rsidR="00905D0B" w:rsidRPr="00C9390E" w14:paraId="2086CA62" w14:textId="77777777" w:rsidTr="00DE52BD">
        <w:trPr>
          <w:trHeight w:val="1070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3FA"/>
            <w:hideMark/>
          </w:tcPr>
          <w:p w14:paraId="42A09E23" w14:textId="1C5DB87F" w:rsidR="00B10365" w:rsidRDefault="00905D0B" w:rsidP="00DE52BD">
            <w:pPr>
              <w:tabs>
                <w:tab w:val="left" w:pos="567"/>
              </w:tabs>
              <w:spacing w:line="256" w:lineRule="auto"/>
              <w:ind w:hanging="142"/>
              <w:jc w:val="center"/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</w:pPr>
            <w:r w:rsidRPr="00B87D4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 xml:space="preserve">Դասալսող մասնագետների կողմից տրամադրվել է մեթոդական աջակցություն </w:t>
            </w:r>
            <w:r w:rsidRPr="008F16DA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 xml:space="preserve">սովորողներին դասապրոցեսին ներգրավելու, դասապրոցեսի ընթացքում տարբեր դասավանդման </w:t>
            </w:r>
            <w:r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մեթոդներ կիրառելու</w:t>
            </w:r>
            <w:r w:rsidR="00B10365"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 xml:space="preserve">, </w:t>
            </w:r>
            <w:r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յուրաքանչյուր դասի</w:t>
            </w:r>
            <w:r w:rsidR="00B10365"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ն</w:t>
            </w:r>
            <w:r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 xml:space="preserve"> առանձին պահանջներ ու նպատակներ</w:t>
            </w:r>
            <w:r w:rsidR="00B10365"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 xml:space="preserve"> հստակեցնելու, </w:t>
            </w:r>
            <w:r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օրվա դասը նախորդ դասերի հետ</w:t>
            </w:r>
            <w:r w:rsidR="00B10365"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 xml:space="preserve"> համեմատելու ուղղություններով</w:t>
            </w:r>
            <w:r w:rsidRPr="008523E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:</w:t>
            </w:r>
          </w:p>
          <w:p w14:paraId="5E9BF805" w14:textId="26DF6DFF" w:rsidR="00905D0B" w:rsidRDefault="00B10365" w:rsidP="00DE52BD">
            <w:pPr>
              <w:tabs>
                <w:tab w:val="left" w:pos="567"/>
              </w:tabs>
              <w:spacing w:line="256" w:lineRule="auto"/>
              <w:ind w:hanging="142"/>
              <w:jc w:val="center"/>
              <w:rPr>
                <w:rFonts w:ascii="GHEA Grapalat" w:hAnsi="GHEA Grapalat"/>
                <w:b/>
                <w:bCs/>
                <w:i/>
                <w:iCs/>
                <w:color w:val="000000" w:themeColor="text1"/>
                <w:sz w:val="24"/>
                <w:szCs w:val="24"/>
                <w:highlight w:val="yellow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Ք</w:t>
            </w:r>
            <w:r w:rsidR="00905D0B" w:rsidRPr="00B87D40">
              <w:rPr>
                <w:rFonts w:ascii="GHEA Grapalat" w:eastAsia="GHEA Grapalat" w:hAnsi="GHEA Grapalat" w:cs="GHEA Grapalat"/>
                <w:b/>
                <w:i/>
                <w:color w:val="1F3864" w:themeColor="accent5" w:themeShade="80"/>
                <w:sz w:val="24"/>
                <w:szCs w:val="24"/>
                <w:lang w:val="hy-AM" w:eastAsia="ru-RU"/>
              </w:rPr>
              <w:t>ննարկվել են գնահատման մեթոդաբանությունը, գնահատականը սովորողներին հենց դասի ժամանակ հայտնելու և հիմնավորելու, տարբերակված մոտեցում ցուցաբերելու, ինչպես նաև խմբային աշխատանքներ կազմակերպելու անհրաժեշտությունը: Դասալսող մասնագետների կողմից տրամադրվել են նյութեր, մեթոդների մանրամասն նկարագրություններ, դասի պլաններ: Առաջարկվել է սովորողների ներգրավածությունը դասապրոցեսին ապահովելու նպատակով կիրառել ՏՀՏ գործիքակազմ։</w:t>
            </w:r>
          </w:p>
        </w:tc>
      </w:tr>
    </w:tbl>
    <w:p w14:paraId="56A8EEA6" w14:textId="77777777" w:rsidR="005476E8" w:rsidRDefault="005476E8" w:rsidP="00B87D40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</w:p>
    <w:p w14:paraId="29D83038" w14:textId="77777777" w:rsidR="002D2706" w:rsidRPr="00B87D40" w:rsidRDefault="00A06E2F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B87D40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Գ) Կարողունակությունների ձևավորում</w:t>
      </w:r>
      <w:r w:rsidR="009F2E5E" w:rsidRPr="00B87D40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 xml:space="preserve"> </w:t>
      </w:r>
    </w:p>
    <w:p w14:paraId="65BEACFB" w14:textId="77777777" w:rsidR="000E6EDF" w:rsidRDefault="000E6EDF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EFF14D0" w14:textId="6B03E06A" w:rsidR="00253659" w:rsidRDefault="00C24867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DA4642">
        <w:rPr>
          <w:rFonts w:ascii="GHEA Grapalat" w:eastAsia="Calibri" w:hAnsi="GHEA Grapalat" w:cs="Times New Roman"/>
          <w:sz w:val="24"/>
          <w:szCs w:val="24"/>
          <w:lang w:val="hy-AM"/>
        </w:rPr>
        <w:t xml:space="preserve">Սովորողների </w:t>
      </w:r>
      <w:r w:rsidR="004D1091" w:rsidRPr="004D1091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="004D1091" w:rsidRPr="00A8758F">
        <w:rPr>
          <w:rFonts w:ascii="GHEA Grapalat" w:eastAsia="Calibri" w:hAnsi="GHEA Grapalat" w:cs="Times New Roman"/>
          <w:sz w:val="24"/>
          <w:szCs w:val="24"/>
          <w:lang w:val="hy-AM"/>
        </w:rPr>
        <w:t>Կարողունակությունների ձևավորում</w:t>
      </w:r>
      <w:r w:rsidR="004D1091" w:rsidRPr="004D1091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="004D1091"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բաղադրիչ</w:t>
      </w:r>
      <w:r w:rsidR="00E92357" w:rsidRPr="00E92357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E92357">
        <w:rPr>
          <w:rFonts w:ascii="GHEA Grapalat" w:eastAsia="Calibri" w:hAnsi="GHEA Grapalat" w:cs="Times New Roman"/>
          <w:sz w:val="24"/>
          <w:szCs w:val="24"/>
          <w:lang w:val="hy-AM"/>
        </w:rPr>
        <w:t>գնահատ</w:t>
      </w:r>
      <w:r w:rsidR="00E92357" w:rsidRPr="00E92357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="00E92357"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մն 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>իրականացվում է</w:t>
      </w:r>
      <w:r w:rsidR="00C93C0E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ըստ </w:t>
      </w:r>
      <w:r w:rsidR="00A8758F">
        <w:rPr>
          <w:rFonts w:ascii="GHEA Grapalat" w:eastAsia="Calibri" w:hAnsi="GHEA Grapalat" w:cs="Times New Roman"/>
          <w:sz w:val="24"/>
          <w:szCs w:val="24"/>
          <w:lang w:val="hy-AM"/>
        </w:rPr>
        <w:t>սովորողների մոտ ք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>ննադատական և ստեղծագործական  մտածողության, ի</w:t>
      </w:r>
      <w:r w:rsidR="00A8758F">
        <w:rPr>
          <w:rFonts w:ascii="GHEA Grapalat" w:eastAsia="Calibri" w:hAnsi="GHEA Grapalat" w:cs="Times New Roman"/>
          <w:sz w:val="24"/>
          <w:szCs w:val="24"/>
          <w:lang w:val="hy-AM"/>
        </w:rPr>
        <w:t>նքնուրույնությա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ն և </w:t>
      </w:r>
      <w:r w:rsidR="00A8758F">
        <w:rPr>
          <w:rFonts w:ascii="GHEA Grapalat" w:eastAsia="Calibri" w:hAnsi="GHEA Grapalat" w:cs="Times New Roman"/>
          <w:sz w:val="24"/>
          <w:szCs w:val="24"/>
          <w:lang w:val="hy-AM"/>
        </w:rPr>
        <w:t>համագործակցությա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>ն ձևավորման բնութագրիչների գնահատ</w:t>
      </w:r>
      <w:r w:rsidR="00E92357" w:rsidRPr="00E92357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>մն</w:t>
      </w:r>
      <w:r w:rsidR="00E92357" w:rsidRPr="00E92357">
        <w:rPr>
          <w:rFonts w:ascii="GHEA Grapalat" w:eastAsia="Calibri" w:hAnsi="GHEA Grapalat" w:cs="Times New Roman"/>
          <w:sz w:val="24"/>
          <w:szCs w:val="24"/>
          <w:lang w:val="hy-AM"/>
        </w:rPr>
        <w:t>երի</w:t>
      </w:r>
      <w:r w:rsidR="00A8758F" w:rsidRPr="00A8758F">
        <w:rPr>
          <w:rFonts w:ascii="GHEA Grapalat" w:eastAsia="Calibri" w:hAnsi="GHEA Grapalat" w:cs="Times New Roman"/>
          <w:sz w:val="24"/>
          <w:szCs w:val="24"/>
          <w:lang w:val="hy-AM"/>
        </w:rPr>
        <w:t>:</w:t>
      </w:r>
    </w:p>
    <w:p w14:paraId="1EE58368" w14:textId="63BE4C1C" w:rsidR="00F248B8" w:rsidRPr="00582E23" w:rsidRDefault="00E92357" w:rsidP="00582E23">
      <w:pPr>
        <w:tabs>
          <w:tab w:val="left" w:pos="3018"/>
        </w:tabs>
        <w:spacing w:after="0" w:line="276" w:lineRule="auto"/>
        <w:ind w:left="-567" w:firstLine="425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Հայոց լեզվի դասաժամերին </w:t>
      </w:r>
      <w:r w:rsidRPr="004D1091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Pr="00A8758F">
        <w:rPr>
          <w:rFonts w:ascii="GHEA Grapalat" w:eastAsia="Calibri" w:hAnsi="GHEA Grapalat" w:cs="Times New Roman"/>
          <w:sz w:val="24"/>
          <w:szCs w:val="24"/>
          <w:lang w:val="hy-AM"/>
        </w:rPr>
        <w:t>Կարողունակությունների ձևավորում</w:t>
      </w:r>
      <w:r w:rsidRPr="004D1091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բաղադրիչի գնահատման միջին արդյունքներն</w:t>
      </w:r>
      <w:r w:rsidR="00CF077C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դպրոցների</w:t>
      </w:r>
      <w:r w:rsidR="00CF077C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ներկայացված են գծապատկեր </w:t>
      </w:r>
      <w:r w:rsidR="00917F0A" w:rsidRPr="00917F0A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-ում՝</w:t>
      </w:r>
    </w:p>
    <w:p w14:paraId="65EEEC52" w14:textId="77777777" w:rsidR="00F248B8" w:rsidRDefault="00F248B8" w:rsidP="00381F54">
      <w:pPr>
        <w:tabs>
          <w:tab w:val="left" w:pos="3018"/>
          <w:tab w:val="left" w:pos="9630"/>
        </w:tabs>
        <w:spacing w:after="0" w:line="276" w:lineRule="auto"/>
        <w:ind w:left="-567" w:right="59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BAEDFBE" w14:textId="77777777" w:rsidR="00767C03" w:rsidRDefault="00767C03" w:rsidP="00381F54">
      <w:pPr>
        <w:tabs>
          <w:tab w:val="left" w:pos="3018"/>
          <w:tab w:val="left" w:pos="9630"/>
        </w:tabs>
        <w:spacing w:after="0" w:line="276" w:lineRule="auto"/>
        <w:ind w:left="-567" w:right="59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635B8C03" w14:textId="7CB1540F" w:rsidR="00E92357" w:rsidRPr="00917F0A" w:rsidRDefault="00E92357" w:rsidP="00381F54">
      <w:pPr>
        <w:tabs>
          <w:tab w:val="left" w:pos="3018"/>
          <w:tab w:val="left" w:pos="9630"/>
        </w:tabs>
        <w:spacing w:after="0" w:line="276" w:lineRule="auto"/>
        <w:ind w:left="-567" w:right="59" w:firstLine="567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Գծապատկեր 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7</w:t>
      </w:r>
    </w:p>
    <w:p w14:paraId="77DA297D" w14:textId="6D2E4414" w:rsidR="007434C6" w:rsidRDefault="00A6505E" w:rsidP="00A6505E">
      <w:pPr>
        <w:tabs>
          <w:tab w:val="left" w:pos="3018"/>
        </w:tabs>
        <w:spacing w:after="0" w:line="276" w:lineRule="auto"/>
        <w:ind w:left="-567" w:firstLine="567"/>
        <w:jc w:val="center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US"/>
        </w:rPr>
        <w:lastRenderedPageBreak/>
        <w:drawing>
          <wp:inline distT="0" distB="0" distL="0" distR="0" wp14:anchorId="6B4DED1B" wp14:editId="3FB8FB4B">
            <wp:extent cx="6124575" cy="7105650"/>
            <wp:effectExtent l="0" t="0" r="9525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7769B39" w14:textId="77777777" w:rsidR="000E6EDF" w:rsidRDefault="000E6EDF" w:rsidP="000E6EDF">
      <w:pPr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6C2D8217" w14:textId="2E3DB263" w:rsidR="00E92357" w:rsidRDefault="00E92357" w:rsidP="00DA4642">
      <w:pPr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միջինացված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տվյալների</w:t>
      </w:r>
      <w:r w:rsidR="000E6EDF" w:rsidRPr="00DA4642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հայոց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լեզվի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92357">
        <w:rPr>
          <w:rFonts w:ascii="GHEA Grapalat" w:eastAsia="Calibri" w:hAnsi="GHEA Grapalat" w:cs="Times New Roman"/>
          <w:sz w:val="24"/>
          <w:szCs w:val="24"/>
          <w:lang w:val="hy-AM"/>
        </w:rPr>
        <w:t>դասերին</w:t>
      </w:r>
      <w:r w:rsidRPr="00A426C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կարողունակությունների ձևավորումը </w:t>
      </w:r>
      <w:r w:rsidR="00A6505E" w:rsidRPr="001A13A3">
        <w:rPr>
          <w:rFonts w:ascii="GHEA Grapalat" w:eastAsia="Calibri" w:hAnsi="GHEA Grapalat" w:cs="Times New Roman"/>
          <w:noProof/>
          <w:sz w:val="24"/>
          <w:lang w:val="hy-AM"/>
        </w:rPr>
        <w:t>«</w:t>
      </w:r>
      <w:r w:rsidR="00A6505E" w:rsidRPr="00E92357">
        <w:rPr>
          <w:rFonts w:ascii="GHEA Grapalat" w:eastAsia="Calibri" w:hAnsi="GHEA Grapalat" w:cs="Times New Roman"/>
          <w:noProof/>
          <w:sz w:val="24"/>
          <w:lang w:val="hy-AM"/>
        </w:rPr>
        <w:t>Բավարար</w:t>
      </w:r>
      <w:r w:rsidR="00A6505E">
        <w:rPr>
          <w:rFonts w:ascii="GHEA Grapalat" w:eastAsia="Calibri" w:hAnsi="GHEA Grapalat" w:cs="Times New Roman"/>
          <w:noProof/>
          <w:sz w:val="24"/>
          <w:lang w:val="hy-AM"/>
        </w:rPr>
        <w:t xml:space="preserve">»՝ գնահատվել միայն երկու դպրոցներում, մնացած 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 xml:space="preserve">դեպքերում՝ «Լավ» և </w:t>
      </w:r>
      <w:r w:rsidRPr="001B3419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 xml:space="preserve">։ </w:t>
      </w:r>
      <w:r w:rsidRPr="001B3419">
        <w:rPr>
          <w:rFonts w:ascii="GHEA Grapalat" w:eastAsia="Calibri" w:hAnsi="GHEA Grapalat" w:cs="Times New Roman"/>
          <w:noProof/>
          <w:sz w:val="24"/>
          <w:lang w:val="af-ZA"/>
        </w:rPr>
        <w:t xml:space="preserve">Ըստ գծապատկեր </w:t>
      </w:r>
      <w:r w:rsidR="00917F0A" w:rsidRPr="001B3419">
        <w:rPr>
          <w:rFonts w:ascii="GHEA Grapalat" w:eastAsia="Calibri" w:hAnsi="GHEA Grapalat" w:cs="Times New Roman"/>
          <w:noProof/>
          <w:sz w:val="24"/>
          <w:lang w:val="hy-AM"/>
        </w:rPr>
        <w:t>7</w:t>
      </w:r>
      <w:r w:rsidRPr="001B3419">
        <w:rPr>
          <w:rFonts w:ascii="GHEA Grapalat" w:eastAsia="Calibri" w:hAnsi="GHEA Grapalat" w:cs="Times New Roman"/>
          <w:noProof/>
          <w:sz w:val="24"/>
          <w:lang w:val="af-ZA"/>
        </w:rPr>
        <w:t xml:space="preserve">-ի տվյալների՝ ամենաբարձր արդյունքը գրանցվել է 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>Մեծամորի հ</w:t>
      </w:r>
      <w:r w:rsidR="00A6505E" w:rsidRPr="001B3419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Pr="001B3419">
        <w:rPr>
          <w:rFonts w:ascii="GHEA Grapalat" w:eastAsia="Calibri" w:hAnsi="GHEA Grapalat" w:cs="Times New Roman"/>
          <w:noProof/>
          <w:sz w:val="24"/>
          <w:lang w:val="af-ZA"/>
        </w:rPr>
        <w:t xml:space="preserve"> 1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 xml:space="preserve"> հիմնական դպրոցում</w:t>
      </w:r>
      <w:r w:rsidRPr="001B3419">
        <w:rPr>
          <w:rFonts w:ascii="GHEA Grapalat" w:eastAsia="Calibri" w:hAnsi="GHEA Grapalat" w:cs="Times New Roman"/>
          <w:noProof/>
          <w:sz w:val="24"/>
          <w:lang w:val="af-ZA"/>
        </w:rPr>
        <w:t xml:space="preserve">, 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 xml:space="preserve">իսկ </w:t>
      </w:r>
      <w:r w:rsidRPr="001B3419">
        <w:rPr>
          <w:rFonts w:ascii="GHEA Grapalat" w:eastAsia="Calibri" w:hAnsi="GHEA Grapalat" w:cs="Times New Roman"/>
          <w:noProof/>
          <w:sz w:val="24"/>
          <w:lang w:val="af-ZA"/>
        </w:rPr>
        <w:t xml:space="preserve">ամենացածր արդյունքը՝ 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>Արտաշատի հ</w:t>
      </w:r>
      <w:r w:rsidR="00A6505E" w:rsidRPr="001B3419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A6505E" w:rsidRPr="001B3419">
        <w:rPr>
          <w:rFonts w:ascii="GHEA Grapalat" w:eastAsia="Calibri" w:hAnsi="GHEA Grapalat" w:cs="Times New Roman"/>
          <w:noProof/>
          <w:sz w:val="24"/>
          <w:lang w:val="hy-AM"/>
        </w:rPr>
        <w:t xml:space="preserve"> 1</w:t>
      </w:r>
      <w:r w:rsidRPr="001B3419">
        <w:rPr>
          <w:rFonts w:ascii="GHEA Grapalat" w:eastAsia="Calibri" w:hAnsi="GHEA Grapalat" w:cs="Times New Roman"/>
          <w:noProof/>
          <w:sz w:val="24"/>
          <w:lang w:val="af-ZA"/>
        </w:rPr>
        <w:t xml:space="preserve"> հիմնական դպրոցում:</w:t>
      </w:r>
      <w:r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</w:p>
    <w:p w14:paraId="5241C17E" w14:textId="085A3E0B" w:rsidR="0054118F" w:rsidRDefault="00E92357" w:rsidP="002C0298">
      <w:pPr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Մաթեմատիկայի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դասաժամերին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կարողունակությունների ձևավորման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գնահատման միջին արդյունքներն</w:t>
      </w:r>
      <w:r w:rsidR="000E6EDF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դպրոցների</w:t>
      </w:r>
      <w:r w:rsidR="000E6EDF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ներկայացված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են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գծապատկեր </w:t>
      </w:r>
      <w:r w:rsidR="00917F0A" w:rsidRPr="00917F0A">
        <w:rPr>
          <w:rFonts w:ascii="GHEA Grapalat" w:eastAsia="Calibri" w:hAnsi="GHEA Grapalat" w:cs="Times New Roman"/>
          <w:sz w:val="24"/>
          <w:szCs w:val="24"/>
          <w:lang w:val="af-ZA"/>
        </w:rPr>
        <w:t>8</w:t>
      </w:r>
      <w:r w:rsidRPr="00EB27C8">
        <w:rPr>
          <w:rFonts w:ascii="GHEA Grapalat" w:eastAsia="Calibri" w:hAnsi="GHEA Grapalat" w:cs="Times New Roman"/>
          <w:sz w:val="24"/>
          <w:szCs w:val="24"/>
          <w:lang w:val="af-ZA"/>
        </w:rPr>
        <w:t>-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ում՝</w:t>
      </w:r>
    </w:p>
    <w:p w14:paraId="3BEF2E73" w14:textId="77777777" w:rsidR="00E803B7" w:rsidRPr="0054118F" w:rsidRDefault="00E803B7" w:rsidP="002C0298">
      <w:pPr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07A21FC6" w14:textId="7C92A762" w:rsidR="000E6EDF" w:rsidRPr="0037508B" w:rsidRDefault="00A6505E" w:rsidP="00A6505E">
      <w:pPr>
        <w:tabs>
          <w:tab w:val="left" w:pos="3018"/>
        </w:tabs>
        <w:spacing w:after="0" w:line="276" w:lineRule="auto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 xml:space="preserve"> 8</w:t>
      </w:r>
    </w:p>
    <w:p w14:paraId="71A999B6" w14:textId="3A4F6FA1" w:rsidR="00E92357" w:rsidRPr="00E92357" w:rsidRDefault="00A6505E" w:rsidP="00DA4642">
      <w:pPr>
        <w:tabs>
          <w:tab w:val="left" w:pos="3018"/>
        </w:tabs>
        <w:spacing w:after="0" w:line="276" w:lineRule="auto"/>
        <w:ind w:left="-567" w:right="140" w:firstLine="567"/>
        <w:jc w:val="right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37508B">
        <w:rPr>
          <w:noProof/>
          <w:lang w:val="en-US"/>
        </w:rPr>
        <w:drawing>
          <wp:inline distT="0" distB="0" distL="0" distR="0" wp14:anchorId="654A06D8" wp14:editId="6A607AF9">
            <wp:extent cx="6153150" cy="7267575"/>
            <wp:effectExtent l="0" t="0" r="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A298D1" w14:textId="77777777" w:rsidR="00176238" w:rsidRPr="00176238" w:rsidRDefault="00176238" w:rsidP="005F00D0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2880FDA" w14:textId="2C21147D" w:rsidR="00E92357" w:rsidRPr="00A6505E" w:rsidRDefault="00E92357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A6505E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6505E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A6505E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A6505E">
        <w:rPr>
          <w:rFonts w:ascii="GHEA Grapalat" w:eastAsia="Calibri" w:hAnsi="GHEA Grapalat" w:cs="Times New Roman"/>
          <w:noProof/>
          <w:sz w:val="24"/>
          <w:lang w:val="af-ZA"/>
        </w:rPr>
        <w:t>գծապատկեր</w:t>
      </w:r>
      <w:r w:rsidR="00917F0A" w:rsidRPr="00917F0A">
        <w:rPr>
          <w:rFonts w:ascii="GHEA Grapalat" w:eastAsia="Calibri" w:hAnsi="GHEA Grapalat" w:cs="Times New Roman"/>
          <w:noProof/>
          <w:sz w:val="24"/>
          <w:lang w:val="hy-AM"/>
        </w:rPr>
        <w:t xml:space="preserve"> 8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>)</w:t>
      </w:r>
      <w:r w:rsidR="002C1848" w:rsidRPr="00A6505E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մաթեմատիկայի </w:t>
      </w:r>
      <w:r w:rsidRPr="00A6505E">
        <w:rPr>
          <w:rFonts w:ascii="GHEA Grapalat" w:eastAsia="Calibri" w:hAnsi="GHEA Grapalat" w:cs="Times New Roman"/>
          <w:sz w:val="24"/>
          <w:szCs w:val="24"/>
          <w:lang w:val="hy-AM"/>
        </w:rPr>
        <w:t>դասերին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կարողունակությունների ձևավոր</w:t>
      </w:r>
      <w:r w:rsidR="002C1848" w:rsidRPr="00A6505E">
        <w:rPr>
          <w:rFonts w:ascii="GHEA Grapalat" w:eastAsia="Calibri" w:hAnsi="GHEA Grapalat" w:cs="Times New Roman"/>
          <w:sz w:val="24"/>
          <w:szCs w:val="24"/>
          <w:lang w:val="af-ZA"/>
        </w:rPr>
        <w:t>ումը</w:t>
      </w:r>
      <w:r w:rsidRPr="00A6505E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A6505E" w:rsidRPr="00A6505E">
        <w:rPr>
          <w:rFonts w:ascii="GHEA Grapalat" w:eastAsia="Calibri" w:hAnsi="GHEA Grapalat" w:cs="Times New Roman"/>
          <w:noProof/>
          <w:sz w:val="24"/>
          <w:lang w:val="af-ZA"/>
        </w:rPr>
        <w:t>Բավարար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 xml:space="preserve"> է գնահատվել 4 դպրոցներում, «Լավ»՝</w:t>
      </w:r>
      <w:r w:rsidR="00A6505E" w:rsidRPr="00A6505E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 xml:space="preserve">18 դպրոցներում՝ </w:t>
      </w:r>
      <w:r w:rsidRPr="00A6505E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A6505E">
        <w:rPr>
          <w:rFonts w:ascii="GHEA Grapalat" w:eastAsia="Calibri" w:hAnsi="GHEA Grapalat" w:cs="Times New Roman"/>
          <w:noProof/>
          <w:sz w:val="24"/>
          <w:lang w:val="af-ZA"/>
        </w:rPr>
        <w:t xml:space="preserve"> է գնահատվել 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 xml:space="preserve">8 </w:t>
      </w:r>
      <w:r w:rsidRPr="00A6505E">
        <w:rPr>
          <w:rFonts w:ascii="GHEA Grapalat" w:eastAsia="Calibri" w:hAnsi="GHEA Grapalat" w:cs="Times New Roman"/>
          <w:noProof/>
          <w:sz w:val="24"/>
          <w:lang w:val="hy-AM"/>
        </w:rPr>
        <w:t>դպրոցներում</w:t>
      </w:r>
      <w:r w:rsidRPr="00A6505E">
        <w:rPr>
          <w:rFonts w:ascii="GHEA Grapalat" w:eastAsia="Calibri" w:hAnsi="GHEA Grapalat" w:cs="Times New Roman"/>
          <w:noProof/>
          <w:sz w:val="24"/>
          <w:lang w:val="af-ZA"/>
        </w:rPr>
        <w:t xml:space="preserve">: Ամենաբարձր արդյունքը՝ Գերազանց՝ գրանցվել է 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>Սիսիանի հ</w:t>
      </w:r>
      <w:r w:rsidR="00A6505E" w:rsidRPr="00A6505E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 xml:space="preserve"> 4 հիմնական դպրոցում</w:t>
      </w:r>
      <w:r w:rsidRPr="00A6505E">
        <w:rPr>
          <w:rFonts w:ascii="GHEA Grapalat" w:eastAsia="Calibri" w:hAnsi="GHEA Grapalat" w:cs="Times New Roman"/>
          <w:noProof/>
          <w:sz w:val="24"/>
          <w:lang w:val="af-ZA"/>
        </w:rPr>
        <w:t xml:space="preserve">, ամենացածր արդյունքը՝ Բավարար՝ 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>Գյումրու հ</w:t>
      </w:r>
      <w:r w:rsidR="00A6505E" w:rsidRPr="00A6505E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A6505E" w:rsidRPr="00A6505E">
        <w:rPr>
          <w:rFonts w:ascii="GHEA Grapalat" w:eastAsia="Calibri" w:hAnsi="GHEA Grapalat" w:cs="Times New Roman"/>
          <w:noProof/>
          <w:sz w:val="24"/>
          <w:lang w:val="hy-AM"/>
        </w:rPr>
        <w:t xml:space="preserve"> 40 </w:t>
      </w:r>
      <w:r w:rsidR="006843A1" w:rsidRPr="00A6505E">
        <w:rPr>
          <w:rFonts w:ascii="GHEA Grapalat" w:eastAsia="Calibri" w:hAnsi="GHEA Grapalat" w:cs="Times New Roman"/>
          <w:noProof/>
          <w:sz w:val="24"/>
          <w:lang w:val="af-ZA"/>
        </w:rPr>
        <w:t>հիմնական</w:t>
      </w:r>
      <w:r w:rsidRPr="00A6505E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դպրոցում: </w:t>
      </w:r>
    </w:p>
    <w:p w14:paraId="48D4FA95" w14:textId="418A42A9" w:rsidR="006843A1" w:rsidRDefault="006843A1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lastRenderedPageBreak/>
        <w:t>Համադր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վ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ել</w:t>
      </w:r>
      <w:r w:rsidRPr="00DE5D9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4D1091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Pr="00A8758F">
        <w:rPr>
          <w:rFonts w:ascii="GHEA Grapalat" w:eastAsia="Calibri" w:hAnsi="GHEA Grapalat" w:cs="Times New Roman"/>
          <w:sz w:val="24"/>
          <w:szCs w:val="24"/>
          <w:lang w:val="hy-AM"/>
        </w:rPr>
        <w:t>Կարողունակությունների ձևավորում</w:t>
      </w:r>
      <w:r w:rsidRPr="004D1091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Pr="00A8758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բաղադրիչի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գնահատման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արդյունքներ</w:t>
      </w:r>
      <w:r w:rsidR="002D2E91">
        <w:rPr>
          <w:rFonts w:ascii="GHEA Grapalat" w:eastAsia="Calibri" w:hAnsi="GHEA Grapalat" w:cs="Times New Roman"/>
          <w:sz w:val="24"/>
          <w:szCs w:val="24"/>
          <w:lang w:val="hy-AM"/>
        </w:rPr>
        <w:t>ն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ըստ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առարկաների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B515BF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Pr="00B515B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գնահատման բնութագրիչների (Գծապատկեր </w:t>
      </w:r>
      <w:r w:rsidR="00A31D1E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):</w:t>
      </w:r>
    </w:p>
    <w:p w14:paraId="2D9DFE8C" w14:textId="77777777" w:rsidR="007434C6" w:rsidRDefault="007434C6" w:rsidP="001541EF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213B013A" w14:textId="0CBFADF3" w:rsidR="006843A1" w:rsidRPr="00917F0A" w:rsidRDefault="006843A1" w:rsidP="001541EF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 xml:space="preserve"> 9</w:t>
      </w:r>
    </w:p>
    <w:p w14:paraId="6FAAC2AB" w14:textId="46A068E7" w:rsidR="00E92357" w:rsidRDefault="00C47120" w:rsidP="00C96288">
      <w:pPr>
        <w:tabs>
          <w:tab w:val="left" w:pos="3018"/>
          <w:tab w:val="left" w:pos="9360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US"/>
        </w:rPr>
        <w:drawing>
          <wp:inline distT="0" distB="0" distL="0" distR="0" wp14:anchorId="12E53C17" wp14:editId="42ECD88F">
            <wp:extent cx="6172200" cy="30861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FB0798" w14:textId="77777777" w:rsidR="007434C6" w:rsidRDefault="007434C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2D5F143B" w14:textId="33BFE30B" w:rsidR="006843A1" w:rsidRDefault="006843A1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Համաձայն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գծապատկեր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17F0A" w:rsidRPr="00952E4C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>-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տվյալների</w:t>
      </w:r>
      <w:r w:rsidR="002C1848" w:rsidRPr="00952E4C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գնահատման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արդյունքները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ցածր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952E4C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952E4C" w:rsidRPr="00952E4C">
        <w:rPr>
          <w:rFonts w:ascii="GHEA Grapalat" w:eastAsia="Calibri" w:hAnsi="GHEA Grapalat" w:cs="Times New Roman"/>
          <w:sz w:val="24"/>
          <w:szCs w:val="24"/>
          <w:lang w:val="hy-AM"/>
        </w:rPr>
        <w:t>հայոց լեզվից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: </w:t>
      </w:r>
      <w:r w:rsidR="00953B59" w:rsidRPr="00952E4C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>0 դպրոցների գնահատված ուսուցիչների միջին գնահատականներն</w:t>
      </w:r>
      <w:r w:rsidR="002C1848" w:rsidRPr="00952E4C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952E4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</w:t>
      </w:r>
      <w:r w:rsidR="00C47FF2" w:rsidRPr="00952E4C">
        <w:rPr>
          <w:rFonts w:ascii="GHEA Grapalat" w:eastAsia="Calibri" w:hAnsi="GHEA Grapalat" w:cs="Times New Roman"/>
          <w:sz w:val="24"/>
          <w:szCs w:val="24"/>
          <w:lang w:val="af-ZA"/>
        </w:rPr>
        <w:t>Կարողունակությունների</w:t>
      </w:r>
      <w:r w:rsidR="00C47FF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ձևավորում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 բաղադրիչի բնութագրիչների</w:t>
      </w:r>
      <w:r w:rsidR="002C1848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գտնվում են </w:t>
      </w:r>
      <w:r w:rsidR="00953B59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-ից 3.</w:t>
      </w:r>
      <w:r w:rsidR="00953B59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C47FF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միջակայքում, այսինքն գնահատվել են Լավ: </w:t>
      </w:r>
    </w:p>
    <w:p w14:paraId="7DE380D3" w14:textId="77777777" w:rsidR="00237193" w:rsidRDefault="00237193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7D42CF76" w14:textId="230637C6" w:rsidR="00177BF5" w:rsidRPr="003E461B" w:rsidRDefault="00177BF5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</w:pPr>
      <w:r w:rsidRPr="00234180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Ըստ</w:t>
      </w:r>
      <w:r w:rsidR="002F27EF" w:rsidRPr="00234180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234180">
        <w:rPr>
          <w:rFonts w:ascii="GHEA Grapalat" w:eastAsia="Calibri" w:hAnsi="GHEA Grapalat" w:cs="Times New Roman"/>
          <w:sz w:val="24"/>
          <w:szCs w:val="24"/>
          <w:lang w:val="hy-AM"/>
        </w:rPr>
        <w:t>Կարողունակությունների ձևավորում</w:t>
      </w:r>
      <w:r w:rsidRPr="0023418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34180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բաղադրիչի համեմատաբար </w:t>
      </w:r>
      <w:r w:rsidRPr="003E461B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ցածր գնահատված ուսուցիչների մասով դասալսողները նշել են՝</w:t>
      </w:r>
    </w:p>
    <w:p w14:paraId="071DE838" w14:textId="77777777" w:rsidR="000108C3" w:rsidRPr="00234180" w:rsidRDefault="000108C3" w:rsidP="00346A6B">
      <w:pPr>
        <w:pStyle w:val="a3"/>
        <w:numPr>
          <w:ilvl w:val="0"/>
          <w:numId w:val="10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hAnsi="GHEA Grapalat"/>
          <w:sz w:val="24"/>
          <w:szCs w:val="24"/>
          <w:lang w:val="en-US"/>
        </w:rPr>
        <w:t>դասավանդման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գործընթացում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սովորողների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կարողունակությունների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ձևավորման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աշխատանքները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մասամբ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համապատասխանում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պահանջներին</w:t>
      </w:r>
      <w:r w:rsidRPr="00234180">
        <w:rPr>
          <w:rFonts w:ascii="GHEA Grapalat" w:hAnsi="GHEA Grapalat"/>
          <w:sz w:val="24"/>
          <w:szCs w:val="24"/>
          <w:lang w:val="af-ZA"/>
        </w:rPr>
        <w:t>,</w:t>
      </w:r>
    </w:p>
    <w:p w14:paraId="216253AF" w14:textId="77777777" w:rsidR="000108C3" w:rsidRPr="00234180" w:rsidRDefault="000108C3" w:rsidP="00346A6B">
      <w:pPr>
        <w:pStyle w:val="a3"/>
        <w:numPr>
          <w:ilvl w:val="0"/>
          <w:numId w:val="10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hAnsi="GHEA Grapalat"/>
          <w:sz w:val="24"/>
          <w:szCs w:val="24"/>
          <w:lang w:val="en-US"/>
        </w:rPr>
        <w:t>ոչ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բոլոր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սովորողներն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ունեցել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սեփական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կարծիքը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հայտնելու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234180">
        <w:rPr>
          <w:rFonts w:ascii="GHEA Grapalat" w:hAnsi="GHEA Grapalat"/>
          <w:sz w:val="24"/>
          <w:szCs w:val="24"/>
          <w:lang w:val="en-US"/>
        </w:rPr>
        <w:t>հնարավորություն</w:t>
      </w:r>
      <w:r w:rsidRPr="00234180">
        <w:rPr>
          <w:rFonts w:ascii="GHEA Grapalat" w:hAnsi="GHEA Grapalat"/>
          <w:sz w:val="24"/>
          <w:szCs w:val="24"/>
          <w:lang w:val="af-ZA"/>
        </w:rPr>
        <w:t>,</w:t>
      </w:r>
    </w:p>
    <w:p w14:paraId="543121E9" w14:textId="77777777" w:rsidR="000108C3" w:rsidRPr="00234180" w:rsidRDefault="000108C3" w:rsidP="00346A6B">
      <w:pPr>
        <w:pStyle w:val="a3"/>
        <w:numPr>
          <w:ilvl w:val="0"/>
          <w:numId w:val="10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hAnsi="GHEA Grapalat"/>
          <w:sz w:val="24"/>
          <w:szCs w:val="24"/>
          <w:lang w:val="en-US"/>
        </w:rPr>
        <w:t>քննադատական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և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ստեղծագործական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մտածողության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34180">
        <w:rPr>
          <w:rFonts w:ascii="GHEA Grapalat" w:hAnsi="GHEA Grapalat"/>
          <w:sz w:val="24"/>
          <w:szCs w:val="24"/>
          <w:lang w:val="en-US"/>
        </w:rPr>
        <w:t>ինքնուրույնության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և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համագործակցության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ձևավորմանն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ուղղված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ռազմավարություններ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մասամբ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կիրառվել</w:t>
      </w:r>
      <w:r w:rsidRPr="00234180">
        <w:rPr>
          <w:rFonts w:ascii="GHEA Grapalat" w:hAnsi="GHEA Grapalat"/>
          <w:sz w:val="24"/>
          <w:szCs w:val="24"/>
          <w:lang w:val="af-ZA"/>
        </w:rPr>
        <w:t>,</w:t>
      </w:r>
    </w:p>
    <w:p w14:paraId="7BEED077" w14:textId="54C4071D" w:rsidR="000108C3" w:rsidRPr="00234180" w:rsidRDefault="000108C3" w:rsidP="00346A6B">
      <w:pPr>
        <w:pStyle w:val="a3"/>
        <w:numPr>
          <w:ilvl w:val="0"/>
          <w:numId w:val="10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hAnsi="GHEA Grapalat"/>
          <w:sz w:val="24"/>
          <w:szCs w:val="24"/>
          <w:lang w:val="en-US"/>
        </w:rPr>
        <w:t>չեն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տրվել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քննադատական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և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ստեղծագործական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մտածողություն</w:t>
      </w:r>
      <w:r w:rsidRPr="00234180">
        <w:rPr>
          <w:rFonts w:ascii="GHEA Grapalat" w:hAnsi="GHEA Grapalat" w:cs="Cambria Math"/>
          <w:sz w:val="24"/>
          <w:szCs w:val="24"/>
          <w:lang w:val="en-US"/>
        </w:rPr>
        <w:t>ը</w:t>
      </w:r>
      <w:r w:rsidRPr="00234180">
        <w:rPr>
          <w:rFonts w:ascii="Cambria Math" w:hAnsi="Cambria Math" w:cs="Cambria Math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զարգացնող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խնդիրներ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ու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առաջադրանքներ</w:t>
      </w:r>
      <w:r w:rsidRPr="00234180">
        <w:rPr>
          <w:rFonts w:ascii="GHEA Grapalat" w:hAnsi="GHEA Grapalat"/>
          <w:sz w:val="24"/>
          <w:szCs w:val="24"/>
          <w:lang w:val="af-ZA"/>
        </w:rPr>
        <w:t>,</w:t>
      </w:r>
    </w:p>
    <w:p w14:paraId="13C069DB" w14:textId="5B086140" w:rsidR="000108C3" w:rsidRPr="00234180" w:rsidRDefault="000108C3" w:rsidP="00346A6B">
      <w:pPr>
        <w:pStyle w:val="a3"/>
        <w:numPr>
          <w:ilvl w:val="0"/>
          <w:numId w:val="10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hAnsi="GHEA Grapalat"/>
          <w:sz w:val="24"/>
          <w:szCs w:val="24"/>
          <w:lang w:val="en-US"/>
        </w:rPr>
        <w:t>չեն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պահանջվել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հիմնավորված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պատասխաններ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34180">
        <w:rPr>
          <w:rFonts w:ascii="GHEA Grapalat" w:hAnsi="GHEA Grapalat"/>
          <w:sz w:val="24"/>
          <w:szCs w:val="24"/>
          <w:lang w:val="en-US"/>
        </w:rPr>
        <w:t>չեն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կիրառվել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քննադատ</w:t>
      </w:r>
      <w:r w:rsidR="00646F21">
        <w:rPr>
          <w:rFonts w:ascii="GHEA Grapalat" w:hAnsi="GHEA Grapalat"/>
          <w:sz w:val="24"/>
          <w:szCs w:val="24"/>
          <w:lang w:val="hy-AM"/>
        </w:rPr>
        <w:t>ական և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ստեղծագործական</w:t>
      </w:r>
      <w:r w:rsidR="00646F21">
        <w:rPr>
          <w:rFonts w:ascii="GHEA Grapalat" w:hAnsi="GHEA Grapalat"/>
          <w:sz w:val="24"/>
          <w:szCs w:val="24"/>
          <w:lang w:val="hy-AM"/>
        </w:rPr>
        <w:t xml:space="preserve"> միտքը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խթանող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մեթոդներ</w:t>
      </w:r>
      <w:r w:rsidRPr="00234180">
        <w:rPr>
          <w:rFonts w:ascii="GHEA Grapalat" w:hAnsi="GHEA Grapalat"/>
          <w:sz w:val="24"/>
          <w:szCs w:val="24"/>
          <w:lang w:val="af-ZA"/>
        </w:rPr>
        <w:t>,</w:t>
      </w:r>
    </w:p>
    <w:p w14:paraId="57A9BD84" w14:textId="77777777" w:rsidR="000108C3" w:rsidRPr="00471DA7" w:rsidRDefault="000108C3" w:rsidP="00346A6B">
      <w:pPr>
        <w:pStyle w:val="a3"/>
        <w:numPr>
          <w:ilvl w:val="0"/>
          <w:numId w:val="10"/>
        </w:numPr>
        <w:tabs>
          <w:tab w:val="left" w:pos="284"/>
          <w:tab w:val="left" w:pos="7335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34180">
        <w:rPr>
          <w:rFonts w:ascii="GHEA Grapalat" w:hAnsi="GHEA Grapalat"/>
          <w:sz w:val="24"/>
          <w:szCs w:val="24"/>
          <w:lang w:val="en-US"/>
        </w:rPr>
        <w:t>ոչ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բոլոր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դեպքերում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է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համագործակցություն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տեղի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ունեցել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34180">
        <w:rPr>
          <w:rFonts w:ascii="GHEA Grapalat" w:hAnsi="GHEA Grapalat"/>
          <w:sz w:val="24"/>
          <w:szCs w:val="24"/>
          <w:lang w:val="en-US"/>
        </w:rPr>
        <w:t>իսկ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իրականացված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խմբային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աշխատանքներում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ոչ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բոլոր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սովորողներն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են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4180">
        <w:rPr>
          <w:rFonts w:ascii="GHEA Grapalat" w:hAnsi="GHEA Grapalat"/>
          <w:sz w:val="24"/>
          <w:szCs w:val="24"/>
          <w:lang w:val="en-US"/>
        </w:rPr>
        <w:t>ներգրավվել</w:t>
      </w:r>
      <w:r w:rsidRPr="00234180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39738ECC" w14:textId="77777777" w:rsidR="00471DA7" w:rsidRPr="00234180" w:rsidRDefault="00471DA7" w:rsidP="00471DA7">
      <w:pPr>
        <w:pStyle w:val="a3"/>
        <w:tabs>
          <w:tab w:val="left" w:pos="284"/>
          <w:tab w:val="left" w:pos="7335"/>
        </w:tabs>
        <w:spacing w:after="0" w:line="276" w:lineRule="auto"/>
        <w:ind w:left="0"/>
        <w:jc w:val="both"/>
        <w:rPr>
          <w:rFonts w:ascii="GHEA Grapalat" w:hAnsi="GHEA Grapalat"/>
          <w:sz w:val="24"/>
          <w:szCs w:val="24"/>
          <w:lang w:val="af-ZA"/>
        </w:rPr>
      </w:pPr>
    </w:p>
    <w:p w14:paraId="25D84B52" w14:textId="77777777" w:rsidR="000108C3" w:rsidRPr="003E461B" w:rsidRDefault="000108C3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</w:pPr>
      <w:r w:rsidRPr="003E461B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Բարձր գնահատված ուսուցիչների մոտ պատկերն այսպիսին է՝</w:t>
      </w:r>
    </w:p>
    <w:p w14:paraId="75CE3E82" w14:textId="77777777" w:rsidR="000108C3" w:rsidRPr="00234180" w:rsidRDefault="000108C3" w:rsidP="00346A6B">
      <w:pPr>
        <w:pStyle w:val="a3"/>
        <w:numPr>
          <w:ilvl w:val="0"/>
          <w:numId w:val="11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դասավանդողների</w:t>
      </w:r>
      <w:r w:rsidRPr="0023418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34180">
        <w:rPr>
          <w:rFonts w:ascii="GHEA Grapalat" w:eastAsia="Calibri" w:hAnsi="GHEA Grapalat" w:cs="Times New Roman"/>
          <w:sz w:val="24"/>
          <w:szCs w:val="24"/>
          <w:lang w:val="ru-RU"/>
        </w:rPr>
        <w:t>կողմից</w:t>
      </w:r>
      <w:r w:rsidRPr="0023418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հաճախ հանձնարարվում են քննադատական, ստեղծագործական միտքը զարգացնող աշխատանքներ, </w:t>
      </w:r>
    </w:p>
    <w:p w14:paraId="04410A80" w14:textId="77777777" w:rsidR="000108C3" w:rsidRPr="00234180" w:rsidRDefault="00F6251D" w:rsidP="00346A6B">
      <w:pPr>
        <w:pStyle w:val="a3"/>
        <w:numPr>
          <w:ilvl w:val="0"/>
          <w:numId w:val="11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34180">
        <w:rPr>
          <w:rFonts w:ascii="GHEA Grapalat" w:eastAsia="Calibri" w:hAnsi="GHEA Grapalat" w:cs="Times New Roman"/>
          <w:sz w:val="24"/>
          <w:szCs w:val="24"/>
          <w:lang w:val="en-US"/>
        </w:rPr>
        <w:t>ուսուցիչների</w:t>
      </w:r>
      <w:r w:rsidRPr="0023418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34180">
        <w:rPr>
          <w:rFonts w:ascii="GHEA Grapalat" w:eastAsia="Calibri" w:hAnsi="GHEA Grapalat" w:cs="Times New Roman"/>
          <w:sz w:val="24"/>
          <w:szCs w:val="24"/>
          <w:lang w:val="en-US"/>
        </w:rPr>
        <w:t>կողմից</w:t>
      </w:r>
      <w:r w:rsidRPr="0023418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34180">
        <w:rPr>
          <w:rFonts w:ascii="GHEA Grapalat" w:eastAsia="Calibri" w:hAnsi="GHEA Grapalat" w:cs="Times New Roman"/>
          <w:sz w:val="24"/>
          <w:szCs w:val="24"/>
          <w:lang w:val="en-US"/>
        </w:rPr>
        <w:t>հանձնարարված</w:t>
      </w:r>
      <w:r w:rsidRPr="0023418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0108C3" w:rsidRPr="00234180">
        <w:rPr>
          <w:rFonts w:ascii="GHEA Grapalat" w:eastAsia="Calibri" w:hAnsi="GHEA Grapalat" w:cs="Times New Roman"/>
          <w:sz w:val="24"/>
          <w:szCs w:val="24"/>
          <w:lang w:val="hy-AM"/>
        </w:rPr>
        <w:t>խմբային</w:t>
      </w:r>
      <w:r w:rsidR="000108C3" w:rsidRPr="0023418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0108C3" w:rsidRPr="00234180">
        <w:rPr>
          <w:rFonts w:ascii="GHEA Grapalat" w:eastAsia="Calibri" w:hAnsi="GHEA Grapalat" w:cs="Times New Roman"/>
          <w:sz w:val="24"/>
          <w:szCs w:val="24"/>
          <w:lang w:val="hy-AM"/>
        </w:rPr>
        <w:t>կամ զույգային աշխատանքներ</w:t>
      </w:r>
      <w:r w:rsidRPr="00234180">
        <w:rPr>
          <w:rFonts w:ascii="GHEA Grapalat" w:eastAsia="Calibri" w:hAnsi="GHEA Grapalat" w:cs="Times New Roman"/>
          <w:sz w:val="24"/>
          <w:szCs w:val="24"/>
          <w:lang w:val="en-US"/>
        </w:rPr>
        <w:t>ը</w:t>
      </w:r>
      <w:r w:rsidR="000108C3" w:rsidRPr="0023418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նպաստում են սովորողների համագործակցային կարողությունների զարգացմանն ու միջանձնային հարաբերությունների ձևավորմանը</w:t>
      </w:r>
      <w:r w:rsidRPr="00234180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</w:p>
    <w:p w14:paraId="0146EF04" w14:textId="76AF94D7" w:rsidR="00F6251D" w:rsidRPr="00E33AA2" w:rsidRDefault="00F6251D" w:rsidP="00346A6B">
      <w:pPr>
        <w:pStyle w:val="a3"/>
        <w:numPr>
          <w:ilvl w:val="0"/>
          <w:numId w:val="11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>ս</w:t>
      </w:r>
      <w:r w:rsidRPr="00E33AA2">
        <w:rPr>
          <w:rFonts w:ascii="GHEA Grapalat" w:eastAsia="Calibri" w:hAnsi="GHEA Grapalat" w:cs="Times New Roman"/>
          <w:sz w:val="24"/>
          <w:szCs w:val="24"/>
        </w:rPr>
        <w:t>տեղծում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են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զույգերով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Pr="00E33AA2">
        <w:rPr>
          <w:rFonts w:ascii="GHEA Grapalat" w:eastAsia="Calibri" w:hAnsi="GHEA Grapalat" w:cs="Times New Roman"/>
          <w:sz w:val="24"/>
          <w:szCs w:val="24"/>
        </w:rPr>
        <w:t>խմբերով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աշխատելու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հնարավորություններ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Pr="00E33AA2">
        <w:rPr>
          <w:rFonts w:ascii="GHEA Grapalat" w:eastAsia="Calibri" w:hAnsi="GHEA Grapalat" w:cs="Times New Roman"/>
          <w:sz w:val="24"/>
          <w:szCs w:val="24"/>
        </w:rPr>
        <w:t>որ</w:t>
      </w:r>
      <w:r w:rsidR="00E33AA2" w:rsidRPr="00E33AA2">
        <w:rPr>
          <w:rFonts w:ascii="GHEA Grapalat" w:eastAsia="Calibri" w:hAnsi="GHEA Grapalat" w:cs="Times New Roman"/>
          <w:sz w:val="24"/>
          <w:szCs w:val="24"/>
          <w:lang w:val="hy-AM"/>
        </w:rPr>
        <w:t>ոնք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նպաստում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E33AA2" w:rsidRPr="00E33AA2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նաև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համագործակցային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կարողությունների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և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միջանձնային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հարաբերությունների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ձևավորմանը՝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հանդուրժողականությանն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ու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33AA2">
        <w:rPr>
          <w:rFonts w:ascii="GHEA Grapalat" w:eastAsia="Calibri" w:hAnsi="GHEA Grapalat" w:cs="Times New Roman"/>
          <w:sz w:val="24"/>
          <w:szCs w:val="24"/>
        </w:rPr>
        <w:t>ընկերասիրությանը</w:t>
      </w:r>
      <w:r w:rsidRPr="00E33AA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</w:p>
    <w:p w14:paraId="194C1B49" w14:textId="30A54A97" w:rsidR="00F6251D" w:rsidRPr="006404C0" w:rsidRDefault="006C1F57" w:rsidP="00346A6B">
      <w:pPr>
        <w:pStyle w:val="a3"/>
        <w:numPr>
          <w:ilvl w:val="0"/>
          <w:numId w:val="11"/>
        </w:num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proofErr w:type="gramStart"/>
      <w:r w:rsidRPr="006404C0">
        <w:rPr>
          <w:rFonts w:ascii="GHEA Grapalat" w:eastAsia="Calibri" w:hAnsi="GHEA Grapalat" w:cs="Times New Roman"/>
          <w:sz w:val="24"/>
          <w:szCs w:val="24"/>
        </w:rPr>
        <w:t>սովորողներին</w:t>
      </w:r>
      <w:proofErr w:type="gramEnd"/>
      <w:r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տալիս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են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տարբեր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դերեր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և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պարտականություններ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որոնք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էական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նշանակություն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ունեն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դասի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յուրացման</w:t>
      </w:r>
      <w:r w:rsidR="006404C0" w:rsidRPr="006404C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համար</w:t>
      </w:r>
      <w:r w:rsidR="00E33AA2" w:rsidRPr="006404C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և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E4C95">
        <w:rPr>
          <w:rFonts w:ascii="GHEA Grapalat" w:eastAsia="Calibri" w:hAnsi="GHEA Grapalat" w:cs="Times New Roman"/>
          <w:sz w:val="24"/>
          <w:szCs w:val="24"/>
        </w:rPr>
        <w:t>նպաստում</w:t>
      </w:r>
      <w:r w:rsidR="00F6251D" w:rsidRPr="006E4C9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92A79" w:rsidRPr="006E4C95">
        <w:rPr>
          <w:rFonts w:ascii="GHEA Grapalat" w:eastAsia="Calibri" w:hAnsi="GHEA Grapalat" w:cs="Times New Roman"/>
          <w:sz w:val="24"/>
          <w:szCs w:val="24"/>
          <w:lang w:val="af-ZA"/>
        </w:rPr>
        <w:t>են</w:t>
      </w:r>
      <w:r w:rsidR="00B92A7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աշակերտակենտրոն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6251D" w:rsidRPr="006404C0">
        <w:rPr>
          <w:rFonts w:ascii="GHEA Grapalat" w:eastAsia="Calibri" w:hAnsi="GHEA Grapalat" w:cs="Times New Roman"/>
          <w:sz w:val="24"/>
          <w:szCs w:val="24"/>
        </w:rPr>
        <w:t>ուսուցմանը։</w:t>
      </w:r>
      <w:r w:rsidR="00F6251D" w:rsidRPr="006404C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37BAFE08" w14:textId="77777777" w:rsidR="00905D0B" w:rsidRDefault="00905D0B" w:rsidP="00234180">
      <w:pPr>
        <w:tabs>
          <w:tab w:val="left" w:pos="284"/>
        </w:tabs>
        <w:spacing w:after="0" w:line="276" w:lineRule="auto"/>
        <w:jc w:val="right"/>
        <w:rPr>
          <w:rFonts w:ascii="GHEA Grapalat" w:eastAsia="Calibri" w:hAnsi="GHEA Grapalat" w:cs="Times New Roman"/>
          <w:sz w:val="24"/>
          <w:szCs w:val="24"/>
          <w:highlight w:val="green"/>
          <w:lang w:val="hy-AM"/>
        </w:rPr>
      </w:pPr>
    </w:p>
    <w:p w14:paraId="1BB03AC5" w14:textId="77777777" w:rsidR="00905D0B" w:rsidRDefault="00905D0B" w:rsidP="002A3011">
      <w:pPr>
        <w:tabs>
          <w:tab w:val="left" w:pos="284"/>
        </w:tabs>
        <w:spacing w:after="0" w:line="276" w:lineRule="auto"/>
        <w:jc w:val="both"/>
        <w:rPr>
          <w:rFonts w:ascii="GHEA Grapalat" w:eastAsia="Calibri" w:hAnsi="GHEA Grapalat" w:cs="Times New Roman"/>
          <w:sz w:val="24"/>
          <w:szCs w:val="24"/>
          <w:highlight w:val="green"/>
          <w:lang w:val="hy-AM"/>
        </w:rPr>
      </w:pPr>
    </w:p>
    <w:tbl>
      <w:tblPr>
        <w:tblStyle w:val="a6"/>
        <w:tblpPr w:leftFromText="180" w:rightFromText="180" w:vertAnchor="text" w:horzAnchor="margin" w:tblpY="-54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918"/>
      </w:tblGrid>
      <w:tr w:rsidR="00905D0B" w:rsidRPr="00C9390E" w14:paraId="2BD7D7AF" w14:textId="77777777" w:rsidTr="003E461B">
        <w:trPr>
          <w:trHeight w:val="1070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3FA"/>
            <w:hideMark/>
          </w:tcPr>
          <w:p w14:paraId="335F9091" w14:textId="3C603264" w:rsidR="005A3FD0" w:rsidRPr="005A3FD0" w:rsidRDefault="00905D0B" w:rsidP="00743863">
            <w:pPr>
              <w:pStyle w:val="a3"/>
              <w:tabs>
                <w:tab w:val="left" w:pos="284"/>
              </w:tabs>
              <w:spacing w:line="276" w:lineRule="auto"/>
              <w:ind w:left="90" w:firstLine="450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Դասալսող մասնագետների կողմից տրամադրվել է մեթոդական աջակցություն՝ սովորողների քննադատական և ստեղծագործական մտածողությունը զարգացնելու, խմբային առաջադրանքներ կիրառելու վերաբերյալ։  Առաջարկվել է</w:t>
            </w:r>
            <w:r w:rsidR="005A3FD0"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՝</w:t>
            </w:r>
          </w:p>
          <w:p w14:paraId="630EAD60" w14:textId="7439D7D9" w:rsidR="005A3FD0" w:rsidRPr="005A3FD0" w:rsidRDefault="00905D0B" w:rsidP="00DE52BD">
            <w:pPr>
              <w:pStyle w:val="a3"/>
              <w:numPr>
                <w:ilvl w:val="0"/>
                <w:numId w:val="21"/>
              </w:numPr>
              <w:spacing w:line="276" w:lineRule="auto"/>
              <w:ind w:left="709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պարբերաբար հանձնարարել քննադատական և ստեղծագործական մտածողությունը զարգացնող առաջադրանքներ, </w:t>
            </w:r>
          </w:p>
          <w:p w14:paraId="3221F1E4" w14:textId="6141C322" w:rsidR="005A3FD0" w:rsidRPr="005A3FD0" w:rsidRDefault="005A3FD0" w:rsidP="00DE52BD">
            <w:pPr>
              <w:pStyle w:val="a3"/>
              <w:numPr>
                <w:ilvl w:val="0"/>
                <w:numId w:val="20"/>
              </w:numPr>
              <w:spacing w:line="276" w:lineRule="auto"/>
              <w:ind w:left="709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</w:t>
            </w:r>
            <w:r w:rsidR="00905D0B"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խմբային աշխատանքի ժամանակ սահմանել միջանձնային հարաբերությունները կարգավորող կանոններ, </w:t>
            </w:r>
          </w:p>
          <w:p w14:paraId="72E71D3F" w14:textId="6140EAE1" w:rsidR="005A3FD0" w:rsidRPr="005A3FD0" w:rsidRDefault="005A3FD0" w:rsidP="00DE52BD">
            <w:pPr>
              <w:pStyle w:val="a3"/>
              <w:numPr>
                <w:ilvl w:val="0"/>
                <w:numId w:val="20"/>
              </w:numPr>
              <w:spacing w:line="276" w:lineRule="auto"/>
              <w:ind w:left="709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հնարավորության տալ </w:t>
            </w:r>
            <w:r w:rsidR="00905D0B"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սովորողներին ստանձնել առանձին դերեր, պարտականություններ</w:t>
            </w: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,</w:t>
            </w:r>
          </w:p>
          <w:p w14:paraId="1708E10F" w14:textId="5A654690" w:rsidR="005A3FD0" w:rsidRPr="005A3FD0" w:rsidRDefault="005A3FD0" w:rsidP="00DE52BD">
            <w:pPr>
              <w:pStyle w:val="a3"/>
              <w:numPr>
                <w:ilvl w:val="0"/>
                <w:numId w:val="20"/>
              </w:numPr>
              <w:spacing w:line="276" w:lineRule="auto"/>
              <w:ind w:left="709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յ</w:t>
            </w:r>
            <w:r w:rsidR="00905D0B"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ուրաքանչյուր դասից առաջ սահմանել </w:t>
            </w: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հստակ </w:t>
            </w:r>
            <w:r w:rsidR="00905D0B"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նպատակ</w:t>
            </w: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ներ</w:t>
            </w:r>
            <w:r w:rsidR="00905D0B"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և հասնել համապատասխան վերջնարդյունքներին, </w:t>
            </w:r>
          </w:p>
          <w:p w14:paraId="5526E6DA" w14:textId="6BF597B0" w:rsidR="006E4C95" w:rsidRPr="006E4C95" w:rsidRDefault="00905D0B" w:rsidP="00DE52BD">
            <w:pPr>
              <w:pStyle w:val="a3"/>
              <w:numPr>
                <w:ilvl w:val="0"/>
                <w:numId w:val="20"/>
              </w:numPr>
              <w:spacing w:line="276" w:lineRule="auto"/>
              <w:ind w:left="709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5A3FD0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դասի ընթացքը արդիականացնել, կապել առօրյայի հետ</w:t>
            </w:r>
            <w:r w:rsidR="006E4C95"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,</w:t>
            </w:r>
          </w:p>
          <w:p w14:paraId="7A911B79" w14:textId="5BEAAE20" w:rsidR="00905D0B" w:rsidRPr="006E4C95" w:rsidRDefault="003F4BAD" w:rsidP="00DE52BD">
            <w:pPr>
              <w:pStyle w:val="a3"/>
              <w:numPr>
                <w:ilvl w:val="0"/>
                <w:numId w:val="20"/>
              </w:numPr>
              <w:spacing w:line="276" w:lineRule="auto"/>
              <w:ind w:left="709"/>
              <w:jc w:val="both"/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</w:pPr>
            <w:r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</w:t>
            </w:r>
            <w:r w:rsidR="00905D0B"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ուսումնասիրել «Քննադատական մտածողության զարգացումը կարդալու և գրելու միջոցով» ծրագրի մեթոդական նյութերը, կարողունակահեն</w:t>
            </w:r>
            <w:r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</w:t>
            </w:r>
            <w:r w:rsidR="00905D0B"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և</w:t>
            </w:r>
            <w:r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 xml:space="preserve"> </w:t>
            </w:r>
            <w:r w:rsidR="00905D0B" w:rsidRPr="006E4C95">
              <w:rPr>
                <w:rFonts w:ascii="GHEA Grapalat" w:eastAsia="Calibri" w:hAnsi="GHEA Grapalat" w:cs="Times New Roman"/>
                <w:b/>
                <w:i/>
                <w:color w:val="1F3864" w:themeColor="accent5" w:themeShade="80"/>
                <w:sz w:val="24"/>
                <w:szCs w:val="24"/>
                <w:lang w:val="hy-AM"/>
              </w:rPr>
              <w:t>ակտիվ ուսումնառությանը վերաբերող մեթոդական գրականություն։</w:t>
            </w:r>
          </w:p>
        </w:tc>
      </w:tr>
    </w:tbl>
    <w:p w14:paraId="664538C7" w14:textId="77777777" w:rsidR="002A3011" w:rsidRPr="007E4FC2" w:rsidRDefault="002A3011" w:rsidP="002A3011">
      <w:pPr>
        <w:tabs>
          <w:tab w:val="left" w:pos="284"/>
        </w:tabs>
        <w:spacing w:after="0" w:line="276" w:lineRule="auto"/>
        <w:jc w:val="both"/>
        <w:rPr>
          <w:rFonts w:ascii="GHEA Grapalat" w:eastAsia="Calibri" w:hAnsi="GHEA Grapalat" w:cs="Times New Roman"/>
          <w:sz w:val="24"/>
          <w:szCs w:val="24"/>
          <w:highlight w:val="green"/>
          <w:lang w:val="hy-AM"/>
        </w:rPr>
      </w:pPr>
    </w:p>
    <w:p w14:paraId="17BF8728" w14:textId="6883CA7B" w:rsidR="00607185" w:rsidRDefault="00607185" w:rsidP="001541EF">
      <w:pPr>
        <w:pStyle w:val="a3"/>
        <w:tabs>
          <w:tab w:val="left" w:pos="284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Այսպիսով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դասերի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արդյունավետության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միջին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գնահատականներն</w:t>
      </w:r>
      <w:r w:rsidR="006C1F57" w:rsidRPr="00DA464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ըստ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դասալսումների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արդյունքների</w:t>
      </w:r>
      <w:r w:rsidR="006C1F57" w:rsidRPr="00DA464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ներկայացվում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գծապատկեր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1</w:t>
      </w:r>
      <w:r w:rsidR="00917F0A" w:rsidRPr="00917F0A">
        <w:rPr>
          <w:rFonts w:ascii="GHEA Grapalat" w:eastAsia="Calibri" w:hAnsi="GHEA Grapalat" w:cs="Times New Roman"/>
          <w:sz w:val="24"/>
          <w:szCs w:val="24"/>
          <w:lang w:val="hy-AM"/>
        </w:rPr>
        <w:t>0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>-</w:t>
      </w:r>
      <w:r w:rsidRPr="002A3011">
        <w:rPr>
          <w:rFonts w:ascii="GHEA Grapalat" w:eastAsia="Calibri" w:hAnsi="GHEA Grapalat" w:cs="Times New Roman"/>
          <w:sz w:val="24"/>
          <w:szCs w:val="24"/>
          <w:lang w:val="hy-AM"/>
        </w:rPr>
        <w:t>ում</w:t>
      </w:r>
      <w:r w:rsidRPr="00607185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227B22F6" w14:textId="77777777" w:rsidR="007D399B" w:rsidRDefault="007D399B" w:rsidP="00DA4642">
      <w:pPr>
        <w:pStyle w:val="a3"/>
        <w:tabs>
          <w:tab w:val="left" w:pos="284"/>
        </w:tabs>
        <w:spacing w:after="0" w:line="276" w:lineRule="auto"/>
        <w:ind w:left="-567" w:right="423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E3F6CF0" w14:textId="77777777" w:rsidR="00767C03" w:rsidRPr="00917F0A" w:rsidRDefault="006840E4" w:rsidP="007E0849">
      <w:pPr>
        <w:pStyle w:val="a3"/>
        <w:tabs>
          <w:tab w:val="left" w:pos="284"/>
          <w:tab w:val="left" w:pos="9540"/>
          <w:tab w:val="left" w:pos="9720"/>
        </w:tabs>
        <w:spacing w:after="0" w:line="276" w:lineRule="auto"/>
        <w:ind w:left="-567" w:right="5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 xml:space="preserve">    </w:t>
      </w:r>
    </w:p>
    <w:p w14:paraId="46E0B775" w14:textId="77777777" w:rsidR="00767C03" w:rsidRPr="00917F0A" w:rsidRDefault="00767C03" w:rsidP="007E0849">
      <w:pPr>
        <w:pStyle w:val="a3"/>
        <w:tabs>
          <w:tab w:val="left" w:pos="284"/>
          <w:tab w:val="left" w:pos="9540"/>
          <w:tab w:val="left" w:pos="9720"/>
        </w:tabs>
        <w:spacing w:after="0" w:line="276" w:lineRule="auto"/>
        <w:ind w:left="-567" w:right="5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58C3381" w14:textId="77777777" w:rsidR="009449F9" w:rsidRPr="00572CCC" w:rsidRDefault="009449F9" w:rsidP="007E0849">
      <w:pPr>
        <w:pStyle w:val="a3"/>
        <w:tabs>
          <w:tab w:val="left" w:pos="284"/>
          <w:tab w:val="left" w:pos="9540"/>
          <w:tab w:val="left" w:pos="9720"/>
        </w:tabs>
        <w:spacing w:after="0" w:line="276" w:lineRule="auto"/>
        <w:ind w:left="-567" w:right="5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D7E4F00" w14:textId="77777777" w:rsidR="00DE2FB6" w:rsidRPr="00572CCC" w:rsidRDefault="00DE2FB6" w:rsidP="007E0849">
      <w:pPr>
        <w:pStyle w:val="a3"/>
        <w:tabs>
          <w:tab w:val="left" w:pos="284"/>
          <w:tab w:val="left" w:pos="9540"/>
          <w:tab w:val="left" w:pos="9720"/>
        </w:tabs>
        <w:spacing w:after="0" w:line="276" w:lineRule="auto"/>
        <w:ind w:left="-567" w:right="5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29B0BB06" w14:textId="2EDD44EB" w:rsidR="00607185" w:rsidRDefault="006840E4" w:rsidP="007E0849">
      <w:pPr>
        <w:pStyle w:val="a3"/>
        <w:tabs>
          <w:tab w:val="left" w:pos="284"/>
          <w:tab w:val="left" w:pos="9540"/>
          <w:tab w:val="left" w:pos="9720"/>
        </w:tabs>
        <w:spacing w:after="0" w:line="276" w:lineRule="auto"/>
        <w:ind w:left="-567" w:right="5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 xml:space="preserve"> </w:t>
      </w:r>
      <w:r w:rsidR="00607185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 1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0</w:t>
      </w:r>
      <w:r w:rsidR="00607185" w:rsidRPr="00607185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</w:p>
    <w:p w14:paraId="37A772B1" w14:textId="3E092A4D" w:rsidR="007D399B" w:rsidRPr="00D07730" w:rsidRDefault="007D399B" w:rsidP="00D07730">
      <w:pPr>
        <w:tabs>
          <w:tab w:val="left" w:pos="284"/>
        </w:tabs>
        <w:spacing w:after="0" w:line="276" w:lineRule="auto"/>
        <w:ind w:right="423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>
        <w:rPr>
          <w:noProof/>
          <w:lang w:val="en-US"/>
        </w:rPr>
        <w:lastRenderedPageBreak/>
        <w:drawing>
          <wp:inline distT="0" distB="0" distL="0" distR="0" wp14:anchorId="00A8B10E" wp14:editId="1987F535">
            <wp:extent cx="6200775" cy="274320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1577758" w14:textId="77777777" w:rsidR="00607185" w:rsidRPr="003E3235" w:rsidRDefault="00607185" w:rsidP="003E3235">
      <w:pPr>
        <w:tabs>
          <w:tab w:val="left" w:pos="284"/>
        </w:tabs>
        <w:spacing w:after="0" w:line="276" w:lineRule="auto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595FE6B" w14:textId="7C1AD77F" w:rsidR="003635AE" w:rsidRPr="00E71E8F" w:rsidRDefault="006A35C7" w:rsidP="00E71E8F">
      <w:pPr>
        <w:pStyle w:val="a3"/>
        <w:tabs>
          <w:tab w:val="left" w:pos="284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A35C7">
        <w:rPr>
          <w:rFonts w:ascii="GHEA Grapalat" w:eastAsia="Calibri" w:hAnsi="GHEA Grapalat" w:cs="Times New Roman"/>
          <w:sz w:val="24"/>
          <w:szCs w:val="24"/>
          <w:lang w:val="hy-AM"/>
        </w:rPr>
        <w:t>Միջին գնահատականներն</w:t>
      </w:r>
      <w:r w:rsidR="006C1F57" w:rsidRPr="00DA464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6A35C7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ըստ դպրոցների</w:t>
      </w:r>
      <w:r w:rsidR="006C1F57" w:rsidRPr="00DA4642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6A35C7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ներկայացվ</w:t>
      </w:r>
      <w:r w:rsidR="006C1F57" w:rsidRPr="00DA4642">
        <w:rPr>
          <w:rFonts w:ascii="GHEA Grapalat" w:eastAsia="Calibri" w:hAnsi="GHEA Grapalat" w:cs="Times New Roman"/>
          <w:sz w:val="24"/>
          <w:szCs w:val="24"/>
          <w:lang w:val="hy-AM"/>
        </w:rPr>
        <w:t>ած</w:t>
      </w:r>
      <w:r w:rsidRPr="006A35C7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են գծապատկերներ 1</w:t>
      </w:r>
      <w:r w:rsidR="00917F0A" w:rsidRPr="00917F0A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Pr="006A35C7">
        <w:rPr>
          <w:rFonts w:ascii="GHEA Grapalat" w:eastAsia="Calibri" w:hAnsi="GHEA Grapalat" w:cs="Times New Roman"/>
          <w:sz w:val="24"/>
          <w:szCs w:val="24"/>
          <w:lang w:val="hy-AM"/>
        </w:rPr>
        <w:t>-ում և 1</w:t>
      </w:r>
      <w:r w:rsidR="00917F0A" w:rsidRPr="00917F0A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Pr="006A35C7">
        <w:rPr>
          <w:rFonts w:ascii="GHEA Grapalat" w:eastAsia="Calibri" w:hAnsi="GHEA Grapalat" w:cs="Times New Roman"/>
          <w:sz w:val="24"/>
          <w:szCs w:val="24"/>
          <w:lang w:val="hy-AM"/>
        </w:rPr>
        <w:t>-ում:</w:t>
      </w:r>
    </w:p>
    <w:p w14:paraId="3114CD6D" w14:textId="02802F99" w:rsidR="003635AE" w:rsidRPr="00E158E4" w:rsidRDefault="003635AE" w:rsidP="0081692D">
      <w:pPr>
        <w:tabs>
          <w:tab w:val="left" w:pos="284"/>
          <w:tab w:val="left" w:pos="9720"/>
        </w:tabs>
        <w:spacing w:after="0" w:line="276" w:lineRule="auto"/>
        <w:ind w:right="149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1E8E0A14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4A256B12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18896829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A6D9F78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A8BAFBD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2BE1A3C7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A54D307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3305CD3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21660E14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336DFAB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4B2F8B1F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9F90298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0E5755B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DD412BA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2BDF4E47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30CAB211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B1DF976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7F8020D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0739301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CDB3E97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31FD0DA9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401D380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51BBDCC" w14:textId="77777777" w:rsidR="00767C03" w:rsidRPr="007E4FC2" w:rsidRDefault="00767C03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219AD56D" w14:textId="77777777" w:rsidR="003333EF" w:rsidRPr="00F7404C" w:rsidRDefault="003333EF" w:rsidP="00F7404C">
      <w:pPr>
        <w:tabs>
          <w:tab w:val="left" w:pos="284"/>
          <w:tab w:val="left" w:pos="9720"/>
        </w:tabs>
        <w:spacing w:after="0" w:line="276" w:lineRule="auto"/>
        <w:ind w:right="149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9CFD9D9" w14:textId="77777777" w:rsidR="003333EF" w:rsidRPr="00F7404C" w:rsidRDefault="003333EF" w:rsidP="00F7404C">
      <w:pPr>
        <w:tabs>
          <w:tab w:val="left" w:pos="284"/>
          <w:tab w:val="left" w:pos="9720"/>
        </w:tabs>
        <w:spacing w:after="0" w:line="276" w:lineRule="auto"/>
        <w:ind w:right="149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21A99A7A" w14:textId="77777777" w:rsidR="00DE2FB6" w:rsidRPr="00572CCC" w:rsidRDefault="00DE2FB6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2980E52" w14:textId="77777777" w:rsidR="00DE2FB6" w:rsidRPr="00572CCC" w:rsidRDefault="00DE2FB6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60F819AB" w14:textId="60420338" w:rsidR="006B2EE1" w:rsidRPr="0037508B" w:rsidRDefault="00557352" w:rsidP="007E0849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 xml:space="preserve">  </w:t>
      </w:r>
      <w:r w:rsidR="006B2EE1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 1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1</w:t>
      </w:r>
      <w:r w:rsidR="006B2EE1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</w:p>
    <w:p w14:paraId="28FDB1A7" w14:textId="7C0A95AF" w:rsidR="006B2EE1" w:rsidRPr="002A186C" w:rsidRDefault="00AC6D39" w:rsidP="002A186C">
      <w:pPr>
        <w:tabs>
          <w:tab w:val="left" w:pos="284"/>
        </w:tabs>
        <w:spacing w:after="0" w:line="276" w:lineRule="auto"/>
        <w:ind w:right="707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noProof/>
          <w:lang w:val="en-US"/>
        </w:rPr>
        <w:lastRenderedPageBreak/>
        <w:drawing>
          <wp:inline distT="0" distB="0" distL="0" distR="0" wp14:anchorId="166FC7DF" wp14:editId="6C58F4AC">
            <wp:extent cx="6200775" cy="68865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95292A" w14:textId="77777777" w:rsidR="006B2EE1" w:rsidRDefault="006B2EE1" w:rsidP="001541EF">
      <w:pPr>
        <w:pStyle w:val="a3"/>
        <w:tabs>
          <w:tab w:val="left" w:pos="284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2058ED67" w14:textId="564053CE" w:rsidR="00B32C56" w:rsidRPr="008025AA" w:rsidRDefault="00B32C5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hy-AM"/>
        </w:rPr>
      </w:pPr>
      <w:r w:rsidRPr="008025AA">
        <w:rPr>
          <w:rFonts w:ascii="GHEA Grapalat" w:eastAsia="Calibri" w:hAnsi="GHEA Grapalat" w:cs="Times New Roman"/>
          <w:sz w:val="24"/>
          <w:szCs w:val="24"/>
          <w:lang w:val="hy-AM"/>
        </w:rPr>
        <w:t>Հայոց լեզվի դասերի արդյունավետության միջին գնահատականն ըստ դասալսումների արդյունքների</w:t>
      </w:r>
      <w:r w:rsidRPr="008025A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>գծապատկեր</w:t>
      </w:r>
      <w:r w:rsidR="006502C4" w:rsidRPr="008025AA">
        <w:rPr>
          <w:rFonts w:ascii="GHEA Grapalat" w:eastAsia="Calibri" w:hAnsi="GHEA Grapalat" w:cs="Times New Roman"/>
          <w:noProof/>
          <w:sz w:val="24"/>
          <w:lang w:val="hy-AM"/>
        </w:rPr>
        <w:t xml:space="preserve"> 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>1</w:t>
      </w:r>
      <w:r w:rsidR="00917F0A" w:rsidRPr="00917F0A">
        <w:rPr>
          <w:rFonts w:ascii="GHEA Grapalat" w:eastAsia="Calibri" w:hAnsi="GHEA Grapalat" w:cs="Times New Roman"/>
          <w:noProof/>
          <w:sz w:val="24"/>
          <w:lang w:val="hy-AM"/>
        </w:rPr>
        <w:t>1</w:t>
      </w:r>
      <w:r w:rsidRPr="008025AA">
        <w:rPr>
          <w:rFonts w:ascii="GHEA Grapalat" w:eastAsia="Calibri" w:hAnsi="GHEA Grapalat" w:cs="Times New Roman"/>
          <w:sz w:val="24"/>
          <w:szCs w:val="24"/>
          <w:lang w:val="af-ZA"/>
        </w:rPr>
        <w:t xml:space="preserve">) </w:t>
      </w:r>
      <w:r w:rsidRPr="008025AA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 xml:space="preserve"> և</w:t>
      </w:r>
      <w:r w:rsidR="001813C7" w:rsidRPr="008025AA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Pr="008025AA">
        <w:rPr>
          <w:rFonts w:ascii="GHEA Grapalat" w:eastAsia="Calibri" w:hAnsi="GHEA Grapalat" w:cs="Times New Roman"/>
          <w:noProof/>
          <w:sz w:val="24"/>
          <w:lang w:val="hy-AM"/>
        </w:rPr>
        <w:t>«Լավ»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 xml:space="preserve"> են գնահատվել </w:t>
      </w:r>
      <w:r w:rsidR="008025AA" w:rsidRPr="008025AA">
        <w:rPr>
          <w:rFonts w:ascii="GHEA Grapalat" w:eastAsia="Calibri" w:hAnsi="GHEA Grapalat" w:cs="Times New Roman"/>
          <w:noProof/>
          <w:sz w:val="24"/>
          <w:lang w:val="hy-AM"/>
        </w:rPr>
        <w:t xml:space="preserve">27 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 xml:space="preserve">դպրոցներում: Ամենաբարձր արդյունքը՝ Գերազանց՝ գրանցվել է </w:t>
      </w:r>
      <w:r w:rsidR="008025AA" w:rsidRPr="008025AA">
        <w:rPr>
          <w:rFonts w:ascii="GHEA Grapalat" w:eastAsia="Calibri" w:hAnsi="GHEA Grapalat" w:cs="Times New Roman"/>
          <w:noProof/>
          <w:sz w:val="24"/>
          <w:lang w:val="hy-AM"/>
        </w:rPr>
        <w:t>Երևանի հ</w:t>
      </w:r>
      <w:r w:rsidR="008025AA" w:rsidRPr="008025AA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8025AA" w:rsidRPr="008025AA">
        <w:rPr>
          <w:rFonts w:ascii="GHEA Grapalat" w:eastAsia="Calibri" w:hAnsi="GHEA Grapalat" w:cs="Times New Roman"/>
          <w:noProof/>
          <w:sz w:val="24"/>
          <w:lang w:val="hy-AM"/>
        </w:rPr>
        <w:t xml:space="preserve"> 177 հիմնական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դպրոցում, ամենացածր արդյունքը՝ Բավարար՝ </w:t>
      </w:r>
      <w:r w:rsidR="008025AA" w:rsidRPr="008025AA">
        <w:rPr>
          <w:rFonts w:ascii="GHEA Grapalat" w:eastAsia="Calibri" w:hAnsi="GHEA Grapalat" w:cs="Times New Roman"/>
          <w:noProof/>
          <w:sz w:val="24"/>
          <w:lang w:val="hy-AM"/>
        </w:rPr>
        <w:t>Չարենցավանի հ</w:t>
      </w:r>
      <w:r w:rsidR="008025AA" w:rsidRPr="008025AA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8025AA" w:rsidRPr="008025AA">
        <w:rPr>
          <w:rFonts w:ascii="GHEA Grapalat" w:eastAsia="Calibri" w:hAnsi="GHEA Grapalat" w:cs="Times New Roman"/>
          <w:noProof/>
          <w:sz w:val="24"/>
          <w:lang w:val="hy-AM"/>
        </w:rPr>
        <w:t xml:space="preserve"> 3</w:t>
      </w:r>
      <w:r w:rsidRPr="008025AA">
        <w:rPr>
          <w:rFonts w:ascii="GHEA Grapalat" w:eastAsia="Calibri" w:hAnsi="GHEA Grapalat" w:cs="Times New Roman"/>
          <w:noProof/>
          <w:sz w:val="24"/>
          <w:lang w:val="af-ZA"/>
        </w:rPr>
        <w:t xml:space="preserve"> հիմնական դպրոցում: </w:t>
      </w:r>
    </w:p>
    <w:p w14:paraId="2CCAF7D0" w14:textId="3DF263E2" w:rsidR="005E538A" w:rsidRPr="00AE6E43" w:rsidRDefault="00BF29C7" w:rsidP="00AE6E43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hy-AM"/>
        </w:rPr>
      </w:pPr>
      <w:r>
        <w:rPr>
          <w:rFonts w:ascii="GHEA Grapalat" w:eastAsia="Calibri" w:hAnsi="GHEA Grapalat" w:cs="Times New Roman"/>
          <w:noProof/>
          <w:sz w:val="24"/>
          <w:lang w:val="hy-AM"/>
        </w:rPr>
        <w:t xml:space="preserve"> </w:t>
      </w:r>
    </w:p>
    <w:p w14:paraId="0D1CD3F2" w14:textId="77777777" w:rsidR="00767C03" w:rsidRDefault="00767C03" w:rsidP="007E0849">
      <w:pPr>
        <w:pStyle w:val="a3"/>
        <w:tabs>
          <w:tab w:val="left" w:pos="284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af-ZA"/>
        </w:rPr>
      </w:pPr>
    </w:p>
    <w:p w14:paraId="40D5B58D" w14:textId="77777777" w:rsidR="00767C03" w:rsidRPr="00F7404C" w:rsidRDefault="00767C03" w:rsidP="00F7404C">
      <w:pPr>
        <w:tabs>
          <w:tab w:val="left" w:pos="284"/>
        </w:tabs>
        <w:spacing w:after="0" w:line="276" w:lineRule="auto"/>
        <w:ind w:right="149"/>
        <w:rPr>
          <w:rFonts w:ascii="GHEA Grapalat" w:eastAsia="Calibri" w:hAnsi="GHEA Grapalat" w:cs="Times New Roman"/>
          <w:b/>
          <w:i/>
          <w:sz w:val="20"/>
          <w:szCs w:val="20"/>
          <w:highlight w:val="yellow"/>
          <w:lang w:val="hy-AM"/>
        </w:rPr>
      </w:pPr>
    </w:p>
    <w:p w14:paraId="754B5FA0" w14:textId="77777777" w:rsidR="00F7404C" w:rsidRDefault="00F7404C" w:rsidP="007E0849">
      <w:pPr>
        <w:pStyle w:val="a3"/>
        <w:tabs>
          <w:tab w:val="left" w:pos="284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2808362" w14:textId="2663D9BD" w:rsidR="00B32C56" w:rsidRPr="0037508B" w:rsidRDefault="00B32C56" w:rsidP="007E0849">
      <w:pPr>
        <w:pStyle w:val="a3"/>
        <w:tabs>
          <w:tab w:val="left" w:pos="284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 1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2</w:t>
      </w: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</w:p>
    <w:p w14:paraId="173CF86F" w14:textId="4AFC30B7" w:rsidR="006B2EE1" w:rsidRPr="003F4041" w:rsidRDefault="00AC6D39" w:rsidP="003F4041">
      <w:pPr>
        <w:pStyle w:val="a3"/>
        <w:tabs>
          <w:tab w:val="left" w:pos="284"/>
        </w:tabs>
        <w:spacing w:after="0" w:line="276" w:lineRule="auto"/>
        <w:ind w:left="-567" w:right="848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noProof/>
          <w:lang w:val="en-US"/>
        </w:rPr>
        <w:lastRenderedPageBreak/>
        <w:drawing>
          <wp:inline distT="0" distB="0" distL="0" distR="0" wp14:anchorId="0958A91B" wp14:editId="7C320362">
            <wp:extent cx="6057900" cy="682942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1365CA" w14:textId="77777777" w:rsidR="007434C6" w:rsidRDefault="007434C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en-US"/>
        </w:rPr>
      </w:pPr>
    </w:p>
    <w:p w14:paraId="1834A7FD" w14:textId="18E76F9E" w:rsidR="00B32C56" w:rsidRPr="00C6278B" w:rsidRDefault="00B32C56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C6278B">
        <w:rPr>
          <w:rFonts w:ascii="GHEA Grapalat" w:eastAsia="Calibri" w:hAnsi="GHEA Grapalat" w:cs="Times New Roman"/>
          <w:sz w:val="24"/>
          <w:szCs w:val="24"/>
          <w:lang w:val="en-US"/>
        </w:rPr>
        <w:t>Մաթեմատիկայի</w:t>
      </w:r>
      <w:r w:rsidRPr="00C6278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դասերի արդյունավետության միջին գնահատականն</w:t>
      </w:r>
      <w:r w:rsidR="006C1F57" w:rsidRPr="00C6278B">
        <w:rPr>
          <w:rFonts w:ascii="GHEA Grapalat" w:eastAsia="Calibri" w:hAnsi="GHEA Grapalat" w:cs="Times New Roman"/>
          <w:sz w:val="24"/>
          <w:szCs w:val="24"/>
          <w:lang w:val="en-US"/>
        </w:rPr>
        <w:t>,</w:t>
      </w:r>
      <w:r w:rsidRPr="00C6278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ըստ դասալսումների արդյունքների</w:t>
      </w:r>
      <w:r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>գծապատկեր 1</w:t>
      </w:r>
      <w:r w:rsidR="00917F0A" w:rsidRPr="00917F0A">
        <w:rPr>
          <w:rFonts w:ascii="GHEA Grapalat" w:eastAsia="Calibri" w:hAnsi="GHEA Grapalat" w:cs="Times New Roman"/>
          <w:noProof/>
          <w:sz w:val="24"/>
          <w:lang w:val="en-US"/>
        </w:rPr>
        <w:t>2</w:t>
      </w:r>
      <w:r w:rsidRPr="00C6278B">
        <w:rPr>
          <w:rFonts w:ascii="GHEA Grapalat" w:eastAsia="Calibri" w:hAnsi="GHEA Grapalat" w:cs="Times New Roman"/>
          <w:sz w:val="24"/>
          <w:szCs w:val="24"/>
          <w:lang w:val="af-ZA"/>
        </w:rPr>
        <w:t>)</w:t>
      </w:r>
      <w:r w:rsidR="006C1F57" w:rsidRPr="00C6278B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1813C7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C6278B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942B98"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են գնահատվել 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>8</w:t>
      </w:r>
      <w:r w:rsidR="00942B98" w:rsidRPr="00C6278B">
        <w:rPr>
          <w:rFonts w:ascii="GHEA Grapalat" w:eastAsia="Calibri" w:hAnsi="GHEA Grapalat" w:cs="Times New Roman"/>
          <w:noProof/>
          <w:sz w:val="24"/>
          <w:lang w:val="af-ZA"/>
        </w:rPr>
        <w:t>,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Pr="00C6278B">
        <w:rPr>
          <w:rFonts w:ascii="GHEA Grapalat" w:eastAsia="Calibri" w:hAnsi="GHEA Grapalat" w:cs="Times New Roman"/>
          <w:noProof/>
          <w:sz w:val="24"/>
          <w:lang w:val="hy-AM"/>
        </w:rPr>
        <w:t>«Լավ»</w:t>
      </w:r>
      <w:r w:rsidR="00942B98" w:rsidRPr="00C6278B">
        <w:rPr>
          <w:rFonts w:ascii="GHEA Grapalat" w:eastAsia="Calibri" w:hAnsi="GHEA Grapalat" w:cs="Times New Roman"/>
          <w:noProof/>
          <w:sz w:val="24"/>
          <w:lang w:val="en-US"/>
        </w:rPr>
        <w:t>՝</w:t>
      </w:r>
      <w:r w:rsidR="00942B98"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 1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>6</w:t>
      </w:r>
      <w:r w:rsidR="00942B98"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, Բավարար՝ 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>6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դպրոցներում: Ամենաբարձր արդյունքը՝ Գերազանց՝ գրանցվել է 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>Մեծամորի հ</w:t>
      </w:r>
      <w:r w:rsidR="00C6278B" w:rsidRPr="00C6278B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84656E" w:rsidRPr="0084656E">
        <w:rPr>
          <w:rFonts w:ascii="GHEA Grapalat" w:eastAsia="Calibri" w:hAnsi="GHEA Grapalat" w:cs="Times New Roman"/>
          <w:noProof/>
          <w:sz w:val="24"/>
          <w:lang w:val="en-US"/>
        </w:rPr>
        <w:t xml:space="preserve"> 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 xml:space="preserve">1 հիմնական 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դպրոցում, ամենացածր արդյունքը՝ Բավարար՝ 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>Չարենցավանի հ</w:t>
      </w:r>
      <w:r w:rsidR="00C6278B" w:rsidRPr="00C6278B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 xml:space="preserve"> 3</w:t>
      </w:r>
      <w:r w:rsidR="00942B98"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 և 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>Վարդենիսի հ</w:t>
      </w:r>
      <w:r w:rsidR="00C6278B" w:rsidRPr="00C6278B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C6278B" w:rsidRPr="00C6278B">
        <w:rPr>
          <w:rFonts w:ascii="GHEA Grapalat" w:eastAsia="Calibri" w:hAnsi="GHEA Grapalat" w:cs="Times New Roman"/>
          <w:noProof/>
          <w:sz w:val="24"/>
          <w:lang w:val="hy-AM"/>
        </w:rPr>
        <w:t xml:space="preserve"> 4 հիմնական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</w:t>
      </w:r>
      <w:r w:rsidR="00942B98" w:rsidRPr="00C6278B">
        <w:rPr>
          <w:rFonts w:ascii="GHEA Grapalat" w:eastAsia="Calibri" w:hAnsi="GHEA Grapalat" w:cs="Times New Roman"/>
          <w:noProof/>
          <w:sz w:val="24"/>
          <w:lang w:val="af-ZA"/>
        </w:rPr>
        <w:t>ներ</w:t>
      </w:r>
      <w:r w:rsidRPr="00C6278B">
        <w:rPr>
          <w:rFonts w:ascii="GHEA Grapalat" w:eastAsia="Calibri" w:hAnsi="GHEA Grapalat" w:cs="Times New Roman"/>
          <w:noProof/>
          <w:sz w:val="24"/>
          <w:lang w:val="af-ZA"/>
        </w:rPr>
        <w:t xml:space="preserve">ում: </w:t>
      </w:r>
    </w:p>
    <w:p w14:paraId="4B76BDC5" w14:textId="7020ED58" w:rsidR="008B715A" w:rsidRPr="00A71303" w:rsidRDefault="00E96B97" w:rsidP="00A71303">
      <w:pPr>
        <w:pStyle w:val="a3"/>
        <w:tabs>
          <w:tab w:val="left" w:pos="284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C6278B">
        <w:rPr>
          <w:rFonts w:ascii="GHEA Grapalat" w:eastAsia="Calibri" w:hAnsi="GHEA Grapalat" w:cs="Times New Roman"/>
          <w:sz w:val="24"/>
          <w:szCs w:val="24"/>
          <w:lang w:val="af-ZA"/>
        </w:rPr>
        <w:t>Դ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af-ZA"/>
        </w:rPr>
        <w:t>ասալսողների կողմից տրամադրված դիտարկումներ</w:t>
      </w:r>
      <w:r w:rsidRPr="00C6278B">
        <w:rPr>
          <w:rFonts w:ascii="GHEA Grapalat" w:eastAsia="Calibri" w:hAnsi="GHEA Grapalat" w:cs="Times New Roman"/>
          <w:sz w:val="24"/>
          <w:szCs w:val="24"/>
          <w:lang w:val="af-ZA"/>
        </w:rPr>
        <w:t>ի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af-ZA"/>
        </w:rPr>
        <w:t>, եզրակացություններ</w:t>
      </w:r>
      <w:r w:rsidRPr="00C6278B">
        <w:rPr>
          <w:rFonts w:ascii="GHEA Grapalat" w:eastAsia="Calibri" w:hAnsi="GHEA Grapalat" w:cs="Times New Roman"/>
          <w:sz w:val="24"/>
          <w:szCs w:val="24"/>
          <w:lang w:val="af-ZA"/>
        </w:rPr>
        <w:t>ի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hy-AM"/>
        </w:rPr>
        <w:t>որակական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hy-AM"/>
        </w:rPr>
        <w:t>տվյալների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hy-AM"/>
        </w:rPr>
        <w:t>վերլուծության արդյունքում</w:t>
      </w:r>
      <w:r w:rsidR="006A7D20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C6278B">
        <w:rPr>
          <w:rFonts w:ascii="GHEA Grapalat" w:eastAsia="Calibri" w:hAnsi="GHEA Grapalat" w:cs="Times New Roman"/>
          <w:sz w:val="24"/>
          <w:szCs w:val="24"/>
          <w:lang w:val="hy-AM"/>
        </w:rPr>
        <w:t>առանձնացված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հիմնական խնդիրներն</w:t>
      </w:r>
      <w:r w:rsidR="009212C8" w:rsidRPr="00C6278B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բ</w:t>
      </w:r>
      <w:r w:rsidR="008957D3" w:rsidRPr="00C6278B">
        <w:rPr>
          <w:rFonts w:ascii="GHEA Grapalat" w:eastAsia="Calibri" w:hAnsi="GHEA Grapalat" w:cs="Times New Roman"/>
          <w:sz w:val="24"/>
          <w:szCs w:val="24"/>
          <w:lang w:val="hy-AM"/>
        </w:rPr>
        <w:t>նութագրիչների</w:t>
      </w:r>
      <w:r w:rsidR="009212C8" w:rsidRPr="00C6278B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hy-AM"/>
        </w:rPr>
        <w:t>այսպիսին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 w:rsidR="005336B8" w:rsidRPr="00C6278B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14:paraId="71C897D3" w14:textId="77777777" w:rsidR="00E06701" w:rsidRPr="002F426A" w:rsidRDefault="00E06701" w:rsidP="001541EF">
      <w:pPr>
        <w:tabs>
          <w:tab w:val="left" w:pos="284"/>
          <w:tab w:val="left" w:pos="851"/>
          <w:tab w:val="left" w:pos="8364"/>
          <w:tab w:val="left" w:pos="8789"/>
        </w:tabs>
        <w:spacing w:after="0" w:line="276" w:lineRule="auto"/>
        <w:ind w:left="-567" w:right="-1" w:firstLine="567"/>
        <w:jc w:val="both"/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af-ZA"/>
        </w:rPr>
      </w:pP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en-US"/>
        </w:rPr>
        <w:lastRenderedPageBreak/>
        <w:t>Ա</w:t>
      </w: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af-ZA"/>
        </w:rPr>
        <w:t xml:space="preserve">) </w:t>
      </w: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en-US"/>
        </w:rPr>
        <w:t>Ուսումնական</w:t>
      </w: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en-US"/>
        </w:rPr>
        <w:t>նպաստավոր</w:t>
      </w: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af-ZA"/>
        </w:rPr>
        <w:t xml:space="preserve"> </w:t>
      </w: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en-US"/>
        </w:rPr>
        <w:t>միջավայր</w:t>
      </w:r>
    </w:p>
    <w:p w14:paraId="37757728" w14:textId="77777777" w:rsidR="00E06701" w:rsidRPr="0037508B" w:rsidRDefault="00E06701" w:rsidP="00346A6B">
      <w:pPr>
        <w:pStyle w:val="a3"/>
        <w:numPr>
          <w:ilvl w:val="0"/>
          <w:numId w:val="4"/>
        </w:numPr>
        <w:tabs>
          <w:tab w:val="left" w:pos="284"/>
          <w:tab w:val="left" w:pos="851"/>
        </w:tabs>
        <w:spacing w:after="0" w:line="276" w:lineRule="auto"/>
        <w:ind w:left="-567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7508B">
        <w:rPr>
          <w:rFonts w:ascii="GHEA Grapalat" w:hAnsi="GHEA Grapalat"/>
          <w:sz w:val="24"/>
          <w:szCs w:val="24"/>
          <w:lang w:val="ru-RU"/>
        </w:rPr>
        <w:t>Դասավանդման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գործընթացում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հազվադեպ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են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կիրառվում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ուսումնաօժանդակ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բազմազան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նյութեր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7508B">
        <w:rPr>
          <w:rFonts w:ascii="GHEA Grapalat" w:hAnsi="GHEA Grapalat"/>
          <w:sz w:val="24"/>
          <w:szCs w:val="24"/>
          <w:lang w:val="ru-RU"/>
        </w:rPr>
        <w:t>հաճախ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միայն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դասագրքով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են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առաջնորդվում</w:t>
      </w:r>
      <w:r w:rsidRPr="0037508B">
        <w:rPr>
          <w:rFonts w:ascii="GHEA Grapalat" w:hAnsi="GHEA Grapalat"/>
          <w:sz w:val="24"/>
          <w:szCs w:val="24"/>
          <w:lang w:val="af-ZA"/>
        </w:rPr>
        <w:t>:</w:t>
      </w:r>
    </w:p>
    <w:p w14:paraId="30691CF6" w14:textId="31D1581B" w:rsidR="00E06701" w:rsidRPr="0037508B" w:rsidRDefault="00E06701" w:rsidP="00346A6B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8364"/>
        </w:tabs>
        <w:spacing w:after="0" w:line="276" w:lineRule="auto"/>
        <w:ind w:left="-567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7508B">
        <w:rPr>
          <w:rFonts w:ascii="GHEA Grapalat" w:hAnsi="GHEA Grapalat"/>
          <w:sz w:val="24"/>
          <w:szCs w:val="24"/>
          <w:lang w:val="ru-RU"/>
        </w:rPr>
        <w:t>ՏՀՏ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միջոցները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դասավանդման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գործընթացում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կա</w:t>
      </w:r>
      <w:r w:rsidR="009212C8" w:rsidRPr="0037508B">
        <w:rPr>
          <w:rFonts w:ascii="GHEA Grapalat" w:hAnsi="GHEA Grapalat"/>
          <w:sz w:val="24"/>
          <w:szCs w:val="24"/>
          <w:lang w:val="en-US"/>
        </w:rPr>
        <w:t>՛</w:t>
      </w:r>
      <w:r w:rsidRPr="0037508B">
        <w:rPr>
          <w:rFonts w:ascii="GHEA Grapalat" w:hAnsi="GHEA Grapalat"/>
          <w:sz w:val="24"/>
          <w:szCs w:val="24"/>
          <w:lang w:val="ru-RU"/>
        </w:rPr>
        <w:t>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չեն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կիրառվում</w:t>
      </w:r>
      <w:r w:rsidR="009212C8" w:rsidRPr="0037508B">
        <w:rPr>
          <w:rFonts w:ascii="GHEA Grapalat" w:hAnsi="GHEA Grapalat"/>
          <w:sz w:val="24"/>
          <w:szCs w:val="24"/>
          <w:lang w:val="af-ZA"/>
        </w:rPr>
        <w:t>,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կա</w:t>
      </w:r>
      <w:r w:rsidR="009212C8" w:rsidRPr="0037508B">
        <w:rPr>
          <w:rFonts w:ascii="GHEA Grapalat" w:hAnsi="GHEA Grapalat"/>
          <w:sz w:val="24"/>
          <w:szCs w:val="24"/>
          <w:lang w:val="en-US"/>
        </w:rPr>
        <w:t>՛</w:t>
      </w:r>
      <w:r w:rsidRPr="0037508B">
        <w:rPr>
          <w:rFonts w:ascii="GHEA Grapalat" w:hAnsi="GHEA Grapalat"/>
          <w:sz w:val="24"/>
          <w:szCs w:val="24"/>
          <w:lang w:val="ru-RU"/>
        </w:rPr>
        <w:t>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արդյունավետ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չեն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կիրառվում</w:t>
      </w:r>
      <w:r w:rsidRPr="0037508B">
        <w:rPr>
          <w:rFonts w:ascii="GHEA Grapalat" w:hAnsi="GHEA Grapalat"/>
          <w:sz w:val="24"/>
          <w:szCs w:val="24"/>
          <w:lang w:val="af-ZA"/>
        </w:rPr>
        <w:t>:</w:t>
      </w:r>
    </w:p>
    <w:p w14:paraId="4B88E4A1" w14:textId="0685F355" w:rsidR="00E06701" w:rsidRPr="0037508B" w:rsidRDefault="00E06701" w:rsidP="00346A6B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8364"/>
        </w:tabs>
        <w:spacing w:after="0" w:line="276" w:lineRule="auto"/>
        <w:ind w:left="-567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7508B">
        <w:rPr>
          <w:rFonts w:ascii="GHEA Grapalat" w:hAnsi="GHEA Grapalat"/>
          <w:sz w:val="24"/>
          <w:szCs w:val="24"/>
          <w:lang w:val="ru-RU"/>
        </w:rPr>
        <w:t>Դասարանի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կահավորանքը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հաճախ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հարմարեցված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չէ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ուսումնական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գործունության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տեսակներին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7508B">
        <w:rPr>
          <w:rFonts w:ascii="GHEA Grapalat" w:hAnsi="GHEA Grapalat"/>
          <w:sz w:val="24"/>
          <w:szCs w:val="24"/>
          <w:lang w:val="ru-RU"/>
        </w:rPr>
        <w:t>ինչպես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նաև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սովորողների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կարիքներին</w:t>
      </w:r>
      <w:r w:rsidRPr="0037508B">
        <w:rPr>
          <w:rFonts w:ascii="GHEA Grapalat" w:hAnsi="GHEA Grapalat"/>
          <w:sz w:val="24"/>
          <w:szCs w:val="24"/>
          <w:lang w:val="af-ZA"/>
        </w:rPr>
        <w:t>:</w:t>
      </w:r>
    </w:p>
    <w:p w14:paraId="5DB7D778" w14:textId="5BD4C4FD" w:rsidR="00E06701" w:rsidRPr="0037508B" w:rsidRDefault="00E06701" w:rsidP="00346A6B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8364"/>
        </w:tabs>
        <w:spacing w:after="0" w:line="276" w:lineRule="auto"/>
        <w:ind w:left="-567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7508B">
        <w:rPr>
          <w:rFonts w:ascii="GHEA Grapalat" w:hAnsi="GHEA Grapalat"/>
          <w:sz w:val="24"/>
          <w:szCs w:val="24"/>
          <w:lang w:val="ru-RU"/>
        </w:rPr>
        <w:t>Դասավանդման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գործընթացում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սովորողների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նկատմամբ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հարգանքի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դրսևորումը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7508B">
        <w:rPr>
          <w:rFonts w:ascii="GHEA Grapalat" w:hAnsi="GHEA Grapalat"/>
          <w:sz w:val="24"/>
          <w:szCs w:val="24"/>
          <w:lang w:val="ru-RU"/>
        </w:rPr>
        <w:t>հաղորդակցման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մշակույթն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ունի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բարելավման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անհրաժեշտություն</w:t>
      </w:r>
      <w:r w:rsidRPr="0037508B">
        <w:rPr>
          <w:rFonts w:ascii="GHEA Grapalat" w:hAnsi="GHEA Grapalat"/>
          <w:sz w:val="24"/>
          <w:szCs w:val="24"/>
          <w:lang w:val="af-ZA"/>
        </w:rPr>
        <w:t>:</w:t>
      </w:r>
    </w:p>
    <w:p w14:paraId="70D1EE68" w14:textId="77777777" w:rsidR="00E06701" w:rsidRPr="0037508B" w:rsidRDefault="00E06701" w:rsidP="00346A6B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8364"/>
        </w:tabs>
        <w:spacing w:after="0" w:line="276" w:lineRule="auto"/>
        <w:ind w:left="-567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7508B">
        <w:rPr>
          <w:rFonts w:ascii="GHEA Grapalat" w:hAnsi="GHEA Grapalat"/>
          <w:sz w:val="24"/>
          <w:szCs w:val="24"/>
          <w:lang w:val="ru-RU"/>
        </w:rPr>
        <w:t>Դասաժամը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հաճախ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չի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օգտագործվում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արդյունավետ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դասի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ոչ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ճիշտ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պլանավ</w:t>
      </w:r>
      <w:r w:rsidRPr="0037508B">
        <w:rPr>
          <w:rFonts w:ascii="GHEA Grapalat" w:hAnsi="GHEA Grapalat"/>
          <w:sz w:val="24"/>
          <w:szCs w:val="24"/>
          <w:lang w:val="en-US"/>
        </w:rPr>
        <w:t>ո</w:t>
      </w:r>
      <w:r w:rsidRPr="0037508B">
        <w:rPr>
          <w:rFonts w:ascii="GHEA Grapalat" w:hAnsi="GHEA Grapalat"/>
          <w:sz w:val="24"/>
          <w:szCs w:val="24"/>
          <w:lang w:val="ru-RU"/>
        </w:rPr>
        <w:t>րման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7508B">
        <w:rPr>
          <w:rFonts w:ascii="GHEA Grapalat" w:hAnsi="GHEA Grapalat"/>
          <w:sz w:val="24"/>
          <w:szCs w:val="24"/>
          <w:lang w:val="ru-RU"/>
        </w:rPr>
        <w:t>մասնավորապես՝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ժամանակի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ոչ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ճիշտ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բաշխման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հետևանքով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7508B">
        <w:rPr>
          <w:rFonts w:ascii="GHEA Grapalat" w:hAnsi="GHEA Grapalat"/>
          <w:sz w:val="24"/>
          <w:szCs w:val="24"/>
          <w:lang w:val="ru-RU"/>
        </w:rPr>
        <w:t>որոշ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դեպքերում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էլ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առկա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են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դա</w:t>
      </w:r>
      <w:r w:rsidR="009212C8" w:rsidRPr="0037508B">
        <w:rPr>
          <w:rFonts w:ascii="GHEA Grapalat" w:hAnsi="GHEA Grapalat"/>
          <w:sz w:val="24"/>
          <w:szCs w:val="24"/>
          <w:lang w:val="en-US"/>
        </w:rPr>
        <w:t>ս</w:t>
      </w:r>
      <w:r w:rsidRPr="0037508B">
        <w:rPr>
          <w:rFonts w:ascii="GHEA Grapalat" w:hAnsi="GHEA Grapalat"/>
          <w:sz w:val="24"/>
          <w:szCs w:val="24"/>
          <w:lang w:val="ru-RU"/>
        </w:rPr>
        <w:t>արանի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կառավարման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խնդիրներ</w:t>
      </w:r>
      <w:r w:rsidRPr="0037508B">
        <w:rPr>
          <w:rFonts w:ascii="GHEA Grapalat" w:hAnsi="GHEA Grapalat"/>
          <w:sz w:val="24"/>
          <w:szCs w:val="24"/>
          <w:lang w:val="af-ZA"/>
        </w:rPr>
        <w:t>:</w:t>
      </w:r>
    </w:p>
    <w:p w14:paraId="55901C0D" w14:textId="23CDE2C3" w:rsidR="00E06701" w:rsidRPr="0037508B" w:rsidRDefault="00E06701" w:rsidP="00B2138D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8364"/>
        </w:tabs>
        <w:spacing w:after="0" w:line="276" w:lineRule="auto"/>
        <w:ind w:left="-567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7508B">
        <w:rPr>
          <w:rFonts w:ascii="GHEA Grapalat" w:hAnsi="GHEA Grapalat"/>
          <w:sz w:val="24"/>
          <w:szCs w:val="24"/>
          <w:lang w:val="ru-RU"/>
        </w:rPr>
        <w:t>Հաճախ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դասարանում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չեն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="009212C8" w:rsidRPr="0037508B">
        <w:rPr>
          <w:rFonts w:ascii="GHEA Grapalat" w:hAnsi="GHEA Grapalat"/>
          <w:sz w:val="24"/>
          <w:szCs w:val="24"/>
          <w:lang w:val="af-ZA"/>
        </w:rPr>
        <w:t>ս</w:t>
      </w:r>
      <w:r w:rsidRPr="0037508B">
        <w:rPr>
          <w:rFonts w:ascii="GHEA Grapalat" w:hAnsi="GHEA Grapalat"/>
          <w:sz w:val="24"/>
          <w:szCs w:val="24"/>
          <w:lang w:val="ru-RU"/>
        </w:rPr>
        <w:t>ահմանվում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աշխատանքային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հստակ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կանոններ՝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ուսումնական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գործունեության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տարբեր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="00913CF0" w:rsidRPr="0037508B">
        <w:rPr>
          <w:rFonts w:ascii="GHEA Grapalat" w:hAnsi="GHEA Grapalat"/>
          <w:sz w:val="24"/>
          <w:szCs w:val="24"/>
          <w:lang w:val="ru-RU"/>
        </w:rPr>
        <w:t>տես</w:t>
      </w:r>
      <w:r w:rsidRPr="0037508B">
        <w:rPr>
          <w:rFonts w:ascii="GHEA Grapalat" w:hAnsi="GHEA Grapalat"/>
          <w:sz w:val="24"/>
          <w:szCs w:val="24"/>
          <w:lang w:val="ru-RU"/>
        </w:rPr>
        <w:t>ակներին</w:t>
      </w:r>
      <w:r w:rsidRPr="003750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7508B">
        <w:rPr>
          <w:rFonts w:ascii="GHEA Grapalat" w:hAnsi="GHEA Grapalat"/>
          <w:sz w:val="24"/>
          <w:szCs w:val="24"/>
          <w:lang w:val="ru-RU"/>
        </w:rPr>
        <w:t>համապատասխան</w:t>
      </w:r>
      <w:r w:rsidRPr="0037508B">
        <w:rPr>
          <w:rFonts w:ascii="GHEA Grapalat" w:hAnsi="GHEA Grapalat"/>
          <w:sz w:val="24"/>
          <w:szCs w:val="24"/>
          <w:lang w:val="af-ZA"/>
        </w:rPr>
        <w:t>:</w:t>
      </w:r>
    </w:p>
    <w:p w14:paraId="3D9AF2F2" w14:textId="77777777" w:rsidR="00B2138D" w:rsidRPr="0037508B" w:rsidRDefault="00B2138D" w:rsidP="001541EF">
      <w:pPr>
        <w:tabs>
          <w:tab w:val="left" w:pos="284"/>
          <w:tab w:val="left" w:pos="851"/>
          <w:tab w:val="left" w:pos="8364"/>
        </w:tabs>
        <w:spacing w:after="0" w:line="276" w:lineRule="auto"/>
        <w:ind w:left="-567" w:right="-1" w:firstLine="567"/>
        <w:jc w:val="both"/>
        <w:rPr>
          <w:rFonts w:ascii="GHEA Grapalat" w:hAnsi="GHEA Grapalat"/>
          <w:b/>
          <w:color w:val="002060"/>
          <w:sz w:val="24"/>
          <w:szCs w:val="24"/>
          <w:lang w:val="hy-AM"/>
        </w:rPr>
      </w:pPr>
    </w:p>
    <w:p w14:paraId="1491102B" w14:textId="77777777" w:rsidR="00E06701" w:rsidRPr="002F426A" w:rsidRDefault="00E06701" w:rsidP="001541EF">
      <w:pPr>
        <w:tabs>
          <w:tab w:val="left" w:pos="284"/>
          <w:tab w:val="left" w:pos="567"/>
          <w:tab w:val="left" w:pos="851"/>
          <w:tab w:val="left" w:pos="8364"/>
        </w:tabs>
        <w:spacing w:after="0" w:line="276" w:lineRule="auto"/>
        <w:ind w:left="-567" w:firstLine="284"/>
        <w:jc w:val="both"/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ru-RU"/>
        </w:rPr>
      </w:pP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hy-AM"/>
        </w:rPr>
        <w:t>Բ) Դասավանդում</w:t>
      </w:r>
    </w:p>
    <w:p w14:paraId="1C25F540" w14:textId="77777777" w:rsidR="00E06701" w:rsidRPr="0037508B" w:rsidRDefault="009212C8" w:rsidP="006E4D28">
      <w:pPr>
        <w:pStyle w:val="a3"/>
        <w:numPr>
          <w:ilvl w:val="0"/>
          <w:numId w:val="5"/>
        </w:numPr>
        <w:tabs>
          <w:tab w:val="left" w:pos="142"/>
          <w:tab w:val="left" w:pos="360"/>
          <w:tab w:val="left" w:pos="851"/>
          <w:tab w:val="left" w:pos="8364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Դասերին հաճախ չեն ներկայացվում կամ հստակ սահմանվում դասի նպատակները, վերջնարդյունքները, ինչպես նաև որոշ դեպքերում դասարանական հանձնարարականները, հարցադրումները, կիրառվող մեթոդները միտված չեն վերջնարդյունքների ամբողջական ապահովմանը:</w:t>
      </w:r>
    </w:p>
    <w:p w14:paraId="773E517E" w14:textId="77777777" w:rsidR="00E06701" w:rsidRPr="0037508B" w:rsidRDefault="009212C8" w:rsidP="006E4D28">
      <w:pPr>
        <w:pStyle w:val="a3"/>
        <w:numPr>
          <w:ilvl w:val="0"/>
          <w:numId w:val="5"/>
        </w:numPr>
        <w:tabs>
          <w:tab w:val="left" w:pos="142"/>
          <w:tab w:val="left" w:pos="360"/>
          <w:tab w:val="left" w:pos="851"/>
          <w:tab w:val="left" w:pos="8364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Որոշ դեպքերում դասերը չեն արտացոլում միջառարկայական կապերը և առօրյայի հետ կապը, կիրառական նշանակություն ունեցող հարցեր և առաջադրանքներ հազվադեպ են առաջադրվում:</w:t>
      </w:r>
    </w:p>
    <w:p w14:paraId="2CC94649" w14:textId="6AC7F665" w:rsidR="00E06701" w:rsidRPr="00214C6F" w:rsidRDefault="009212C8" w:rsidP="006E4D28">
      <w:pPr>
        <w:pStyle w:val="a3"/>
        <w:numPr>
          <w:ilvl w:val="0"/>
          <w:numId w:val="5"/>
        </w:numPr>
        <w:tabs>
          <w:tab w:val="left" w:pos="142"/>
          <w:tab w:val="left" w:pos="360"/>
          <w:tab w:val="left" w:pos="540"/>
          <w:tab w:val="left" w:pos="851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214C6F" w:rsidRPr="00214C6F">
        <w:rPr>
          <w:rFonts w:ascii="GHEA Grapalat" w:hAnsi="GHEA Grapalat"/>
          <w:sz w:val="24"/>
          <w:szCs w:val="24"/>
          <w:lang w:val="hy-AM"/>
        </w:rPr>
        <w:t>Ոչ բ</w:t>
      </w:r>
      <w:r w:rsidR="00E06701" w:rsidRPr="00214C6F">
        <w:rPr>
          <w:rFonts w:ascii="GHEA Grapalat" w:hAnsi="GHEA Grapalat"/>
          <w:sz w:val="24"/>
          <w:szCs w:val="24"/>
          <w:lang w:val="ru-RU"/>
        </w:rPr>
        <w:t>ոլոր սովորողներ</w:t>
      </w:r>
      <w:r w:rsidR="00214C6F" w:rsidRPr="00214C6F">
        <w:rPr>
          <w:rFonts w:ascii="GHEA Grapalat" w:hAnsi="GHEA Grapalat"/>
          <w:sz w:val="24"/>
          <w:szCs w:val="24"/>
          <w:lang w:val="hy-AM"/>
        </w:rPr>
        <w:t>ն են</w:t>
      </w:r>
      <w:r w:rsidR="00E06701" w:rsidRPr="00214C6F">
        <w:rPr>
          <w:rFonts w:ascii="GHEA Grapalat" w:hAnsi="GHEA Grapalat"/>
          <w:sz w:val="24"/>
          <w:szCs w:val="24"/>
          <w:lang w:val="ru-RU"/>
        </w:rPr>
        <w:t xml:space="preserve"> ներգրավված դասերին, կան պասիվ </w:t>
      </w:r>
      <w:r w:rsidR="00D37F2C" w:rsidRPr="00214C6F">
        <w:rPr>
          <w:rFonts w:ascii="GHEA Grapalat" w:hAnsi="GHEA Grapalat"/>
          <w:sz w:val="24"/>
          <w:szCs w:val="24"/>
          <w:lang w:val="hy-AM"/>
        </w:rPr>
        <w:t>սովորողներ</w:t>
      </w:r>
      <w:r w:rsidR="00E06701" w:rsidRPr="00214C6F">
        <w:rPr>
          <w:rFonts w:ascii="GHEA Grapalat" w:hAnsi="GHEA Grapalat"/>
          <w:sz w:val="24"/>
          <w:szCs w:val="24"/>
          <w:lang w:val="ru-RU"/>
        </w:rPr>
        <w:t>:</w:t>
      </w:r>
    </w:p>
    <w:p w14:paraId="409A2D92" w14:textId="77777777" w:rsidR="00E06701" w:rsidRPr="0037508B" w:rsidRDefault="009212C8" w:rsidP="006E4D28">
      <w:pPr>
        <w:pStyle w:val="a3"/>
        <w:numPr>
          <w:ilvl w:val="0"/>
          <w:numId w:val="5"/>
        </w:numPr>
        <w:tabs>
          <w:tab w:val="left" w:pos="142"/>
          <w:tab w:val="left" w:pos="360"/>
          <w:tab w:val="left" w:pos="851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214C6F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214C6F">
        <w:rPr>
          <w:rFonts w:ascii="GHEA Grapalat" w:hAnsi="GHEA Grapalat"/>
          <w:sz w:val="24"/>
          <w:szCs w:val="24"/>
          <w:lang w:val="ru-RU"/>
        </w:rPr>
        <w:t>Սովորողների ընկալման կամ իմացության մակարդակի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 ստուգումը հաճախ մակերեսային է իրականացվում, չեն պահանջվում հիմնավորումներ:</w:t>
      </w:r>
    </w:p>
    <w:p w14:paraId="75D305B7" w14:textId="3ADF7F8F" w:rsidR="00E06701" w:rsidRPr="0037508B" w:rsidRDefault="009212C8" w:rsidP="006E4D28">
      <w:pPr>
        <w:pStyle w:val="a3"/>
        <w:numPr>
          <w:ilvl w:val="0"/>
          <w:numId w:val="5"/>
        </w:numPr>
        <w:tabs>
          <w:tab w:val="left" w:pos="142"/>
          <w:tab w:val="left" w:pos="360"/>
          <w:tab w:val="left" w:pos="851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Չեն կիրառվում գնահատման տարբեր ձևեր և մեթոդներ, մասնավորապես՝ ձևավորող գնահատում գրեթե չի իրականացվում, հաճախ գնահատականները չեն հիմնավորվում, մեկնաբանվում</w:t>
      </w:r>
      <w:r w:rsidR="00504B4C" w:rsidRPr="0037508B">
        <w:rPr>
          <w:rFonts w:ascii="GHEA Grapalat" w:hAnsi="GHEA Grapalat"/>
          <w:sz w:val="24"/>
          <w:szCs w:val="24"/>
          <w:lang w:val="ru-RU"/>
        </w:rPr>
        <w:t>,</w:t>
      </w:r>
      <w:r w:rsidR="00504B4C" w:rsidRPr="0037508B">
        <w:rPr>
          <w:rFonts w:ascii="GHEA Grapalat" w:hAnsi="GHEA Grapalat"/>
          <w:sz w:val="24"/>
          <w:szCs w:val="24"/>
          <w:lang w:val="hy-AM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սովորողների առաջընթացը, հաջողությունները հազվադեպ են մատնանշվում. խրախ</w:t>
      </w:r>
      <w:r w:rsidR="00E06701" w:rsidRPr="0037508B">
        <w:rPr>
          <w:rFonts w:ascii="GHEA Grapalat" w:hAnsi="GHEA Grapalat"/>
          <w:sz w:val="24"/>
          <w:szCs w:val="24"/>
          <w:lang w:val="en-US"/>
        </w:rPr>
        <w:t>ո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ւսման ձևեր հազվադեպ են կիրառվում:</w:t>
      </w:r>
    </w:p>
    <w:p w14:paraId="124B246A" w14:textId="497D57E5" w:rsidR="008F147E" w:rsidRPr="0037508B" w:rsidRDefault="009212C8" w:rsidP="006E4D28">
      <w:pPr>
        <w:pStyle w:val="a3"/>
        <w:numPr>
          <w:ilvl w:val="0"/>
          <w:numId w:val="5"/>
        </w:numPr>
        <w:tabs>
          <w:tab w:val="left" w:pos="142"/>
          <w:tab w:val="left" w:pos="360"/>
          <w:tab w:val="left" w:pos="851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Հետադարձ կապի ապահովումը հիմնականում թույլ է, տնային առաջադրանքները ոչ միշտ </w:t>
      </w:r>
      <w:r w:rsidR="00E06701" w:rsidRPr="0037508B">
        <w:rPr>
          <w:rFonts w:ascii="GHEA Grapalat" w:hAnsi="GHEA Grapalat"/>
          <w:sz w:val="24"/>
          <w:szCs w:val="24"/>
          <w:lang w:val="en-US"/>
        </w:rPr>
        <w:t>են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 ստուգվում, ոչ բոլոր </w:t>
      </w:r>
      <w:r w:rsidR="00E06701" w:rsidRPr="0037508B">
        <w:rPr>
          <w:rFonts w:ascii="GHEA Grapalat" w:hAnsi="GHEA Grapalat"/>
          <w:sz w:val="24"/>
          <w:szCs w:val="24"/>
          <w:lang w:val="en-US"/>
        </w:rPr>
        <w:t>ա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նհասկանալի հարցերին է անդրադարձ  կատարվում: </w:t>
      </w:r>
    </w:p>
    <w:p w14:paraId="67C0A4E3" w14:textId="77777777" w:rsidR="008F147E" w:rsidRPr="0037508B" w:rsidRDefault="008F147E" w:rsidP="006E4D28">
      <w:pPr>
        <w:pStyle w:val="a3"/>
        <w:tabs>
          <w:tab w:val="left" w:pos="142"/>
          <w:tab w:val="left" w:pos="360"/>
          <w:tab w:val="left" w:pos="426"/>
          <w:tab w:val="left" w:pos="567"/>
          <w:tab w:val="left" w:pos="851"/>
        </w:tabs>
        <w:spacing w:after="0" w:line="276" w:lineRule="auto"/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09F3108C" w14:textId="77777777" w:rsidR="00E06701" w:rsidRPr="002F426A" w:rsidRDefault="00E06701" w:rsidP="006E4D28">
      <w:pPr>
        <w:tabs>
          <w:tab w:val="left" w:pos="142"/>
          <w:tab w:val="left" w:pos="360"/>
          <w:tab w:val="left" w:pos="851"/>
          <w:tab w:val="left" w:pos="3018"/>
        </w:tabs>
        <w:spacing w:after="0" w:line="276" w:lineRule="auto"/>
        <w:ind w:left="-567" w:firstLine="567"/>
        <w:jc w:val="both"/>
        <w:rPr>
          <w:rFonts w:ascii="GHEA Grapalat" w:hAnsi="GHEA Grapalat"/>
          <w:b/>
          <w:i/>
          <w:color w:val="0070C0"/>
          <w:sz w:val="24"/>
          <w:szCs w:val="24"/>
          <w:lang w:val="ru-RU"/>
        </w:rPr>
      </w:pPr>
      <w:r w:rsidRPr="002F426A">
        <w:rPr>
          <w:rFonts w:ascii="GHEA Grapalat" w:hAnsi="GHEA Grapalat"/>
          <w:b/>
          <w:i/>
          <w:color w:val="1F3864" w:themeColor="accent5" w:themeShade="80"/>
          <w:sz w:val="24"/>
          <w:szCs w:val="24"/>
          <w:lang w:val="hy-AM"/>
        </w:rPr>
        <w:t>Գ) Կարողունակությունների ձևավորում</w:t>
      </w:r>
      <w:r w:rsidRPr="002F426A">
        <w:rPr>
          <w:rFonts w:ascii="GHEA Grapalat" w:hAnsi="GHEA Grapalat"/>
          <w:i/>
          <w:color w:val="1F3864" w:themeColor="accent5" w:themeShade="80"/>
          <w:sz w:val="24"/>
          <w:szCs w:val="24"/>
          <w:lang w:val="ru-RU"/>
        </w:rPr>
        <w:tab/>
      </w:r>
      <w:r w:rsidRPr="002F426A">
        <w:rPr>
          <w:rFonts w:ascii="GHEA Grapalat" w:hAnsi="GHEA Grapalat"/>
          <w:i/>
          <w:color w:val="0070C0"/>
          <w:sz w:val="24"/>
          <w:szCs w:val="24"/>
          <w:lang w:val="ru-RU"/>
        </w:rPr>
        <w:tab/>
      </w:r>
    </w:p>
    <w:p w14:paraId="4CCE798A" w14:textId="2CD984F6" w:rsidR="00E06701" w:rsidRPr="0037508B" w:rsidRDefault="001E673C" w:rsidP="006E4D28">
      <w:pPr>
        <w:pStyle w:val="a3"/>
        <w:numPr>
          <w:ilvl w:val="0"/>
          <w:numId w:val="7"/>
        </w:numPr>
        <w:tabs>
          <w:tab w:val="left" w:pos="142"/>
          <w:tab w:val="left" w:pos="360"/>
          <w:tab w:val="left" w:pos="450"/>
          <w:tab w:val="left" w:pos="851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 w:cs="Sylfaen"/>
          <w:sz w:val="24"/>
          <w:szCs w:val="24"/>
          <w:lang w:val="hy-AM"/>
        </w:rPr>
        <w:t>Ոչ բոլոր դեպքերում են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 առաջադրվող հարցերն ու առաջադրանքները միտված չեն սովորողների քննադատական և ստեղծագործական մտածողության զարգացմանը. </w:t>
      </w:r>
    </w:p>
    <w:p w14:paraId="28198331" w14:textId="77777777" w:rsidR="00E06701" w:rsidRPr="0037508B" w:rsidRDefault="009212C8" w:rsidP="006E4D28">
      <w:pPr>
        <w:pStyle w:val="a3"/>
        <w:numPr>
          <w:ilvl w:val="0"/>
          <w:numId w:val="7"/>
        </w:numPr>
        <w:tabs>
          <w:tab w:val="left" w:pos="142"/>
          <w:tab w:val="left" w:pos="360"/>
          <w:tab w:val="left" w:pos="450"/>
          <w:tab w:val="left" w:pos="851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Հաճախ հնարավորություն չի ընձեռվում սովորողներին ինքնուրույն գտնել իրենց սխալները, գտնել նորարար և  ինքնատիպ  լուծումներ, հարցե</w:t>
      </w:r>
      <w:r w:rsidRPr="0037508B">
        <w:rPr>
          <w:rFonts w:ascii="GHEA Grapalat" w:hAnsi="GHEA Grapalat"/>
          <w:sz w:val="24"/>
          <w:szCs w:val="24"/>
          <w:lang w:val="en-US"/>
        </w:rPr>
        <w:t>ր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ին տալ հիմնավորումներ. </w:t>
      </w:r>
    </w:p>
    <w:p w14:paraId="75CAC364" w14:textId="2B324945" w:rsidR="00E06701" w:rsidRPr="0037508B" w:rsidRDefault="001E673C" w:rsidP="006E4D28">
      <w:pPr>
        <w:pStyle w:val="a3"/>
        <w:numPr>
          <w:ilvl w:val="0"/>
          <w:numId w:val="6"/>
        </w:numPr>
        <w:tabs>
          <w:tab w:val="left" w:pos="142"/>
          <w:tab w:val="left" w:pos="360"/>
          <w:tab w:val="left" w:pos="3018"/>
          <w:tab w:val="left" w:pos="8789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Ոչ </w:t>
      </w:r>
      <w:r w:rsidRPr="001E673C">
        <w:rPr>
          <w:rFonts w:ascii="GHEA Grapalat" w:hAnsi="GHEA Grapalat"/>
          <w:sz w:val="24"/>
          <w:szCs w:val="24"/>
          <w:lang w:val="hy-AM"/>
        </w:rPr>
        <w:t>միշտ</w:t>
      </w:r>
      <w:r w:rsidR="00E06701" w:rsidRPr="001E673C">
        <w:rPr>
          <w:rFonts w:ascii="GHEA Grapalat" w:hAnsi="GHEA Grapalat"/>
          <w:sz w:val="24"/>
          <w:szCs w:val="24"/>
          <w:lang w:val="ru-RU"/>
        </w:rPr>
        <w:t xml:space="preserve"> </w:t>
      </w:r>
      <w:r w:rsidR="009212C8" w:rsidRPr="001E673C">
        <w:rPr>
          <w:rFonts w:ascii="GHEA Grapalat" w:hAnsi="GHEA Grapalat"/>
          <w:sz w:val="24"/>
          <w:szCs w:val="24"/>
          <w:lang w:val="en-US"/>
        </w:rPr>
        <w:t>են</w:t>
      </w:r>
      <w:r w:rsidR="009212C8" w:rsidRPr="001E673C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1E673C">
        <w:rPr>
          <w:rFonts w:ascii="GHEA Grapalat" w:hAnsi="GHEA Grapalat"/>
          <w:sz w:val="24"/>
          <w:szCs w:val="24"/>
          <w:lang w:val="ru-RU"/>
        </w:rPr>
        <w:t xml:space="preserve">սովորողներին </w:t>
      </w:r>
      <w:r w:rsidR="00457ADB" w:rsidRPr="001E673C">
        <w:rPr>
          <w:rFonts w:ascii="GHEA Grapalat" w:hAnsi="GHEA Grapalat"/>
          <w:sz w:val="24"/>
          <w:szCs w:val="24"/>
          <w:lang w:val="ru-RU"/>
        </w:rPr>
        <w:t>տրվում</w:t>
      </w:r>
      <w:r w:rsidR="00457ADB">
        <w:rPr>
          <w:rFonts w:ascii="GHEA Grapalat" w:hAnsi="GHEA Grapalat"/>
          <w:sz w:val="24"/>
          <w:szCs w:val="24"/>
          <w:lang w:val="hy-AM"/>
        </w:rPr>
        <w:t xml:space="preserve"> </w:t>
      </w:r>
      <w:r w:rsidR="00E06701" w:rsidRPr="001E673C">
        <w:rPr>
          <w:rFonts w:ascii="GHEA Grapalat" w:hAnsi="GHEA Grapalat"/>
          <w:sz w:val="24"/>
          <w:szCs w:val="24"/>
          <w:lang w:val="ru-RU"/>
        </w:rPr>
        <w:t>իրենց սե</w:t>
      </w:r>
      <w:r w:rsidR="00E06701" w:rsidRPr="001E673C">
        <w:rPr>
          <w:rFonts w:ascii="GHEA Grapalat" w:hAnsi="GHEA Grapalat"/>
          <w:sz w:val="24"/>
          <w:szCs w:val="24"/>
          <w:lang w:val="en-US"/>
        </w:rPr>
        <w:t>փ</w:t>
      </w:r>
      <w:r w:rsidR="00E06701" w:rsidRPr="001E673C">
        <w:rPr>
          <w:rFonts w:ascii="GHEA Grapalat" w:hAnsi="GHEA Grapalat"/>
          <w:sz w:val="24"/>
          <w:szCs w:val="24"/>
          <w:lang w:val="ru-RU"/>
        </w:rPr>
        <w:t>ական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 կարծիքը հայտնելու, ընտրության, դերեր և պարտականություններ ստանձնելու հնարավորություններ: </w:t>
      </w:r>
    </w:p>
    <w:p w14:paraId="7EB6D64D" w14:textId="0FB88D2B" w:rsidR="00E06701" w:rsidRPr="0037508B" w:rsidRDefault="009212C8" w:rsidP="006E4D28">
      <w:pPr>
        <w:pStyle w:val="a3"/>
        <w:numPr>
          <w:ilvl w:val="0"/>
          <w:numId w:val="6"/>
        </w:numPr>
        <w:tabs>
          <w:tab w:val="left" w:pos="142"/>
          <w:tab w:val="left" w:pos="360"/>
          <w:tab w:val="left" w:pos="3018"/>
          <w:tab w:val="left" w:pos="8789"/>
        </w:tabs>
        <w:spacing w:after="0" w:line="276" w:lineRule="auto"/>
        <w:ind w:left="-567"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37508B">
        <w:rPr>
          <w:rFonts w:ascii="GHEA Grapalat" w:hAnsi="GHEA Grapalat"/>
          <w:sz w:val="24"/>
          <w:szCs w:val="24"/>
          <w:lang w:val="ru-RU"/>
        </w:rPr>
        <w:t xml:space="preserve"> 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>Համագործակցային մթնոլորտի ձևավորմանը նպաստող ուսումնական գործուն</w:t>
      </w:r>
      <w:r w:rsidRPr="0037508B">
        <w:rPr>
          <w:rFonts w:ascii="GHEA Grapalat" w:hAnsi="GHEA Grapalat"/>
          <w:sz w:val="24"/>
          <w:szCs w:val="24"/>
          <w:lang w:val="en-US"/>
        </w:rPr>
        <w:t>ե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ության տեսակների ընտրությունը </w:t>
      </w:r>
      <w:r w:rsidR="00F22103">
        <w:rPr>
          <w:rFonts w:ascii="GHEA Grapalat" w:hAnsi="GHEA Grapalat"/>
          <w:sz w:val="24"/>
          <w:szCs w:val="24"/>
          <w:lang w:val="hy-AM"/>
        </w:rPr>
        <w:t>երբեմն</w:t>
      </w:r>
      <w:r w:rsidR="00E06701" w:rsidRPr="0037508B">
        <w:rPr>
          <w:rFonts w:ascii="GHEA Grapalat" w:hAnsi="GHEA Grapalat"/>
          <w:sz w:val="24"/>
          <w:szCs w:val="24"/>
          <w:lang w:val="ru-RU"/>
        </w:rPr>
        <w:t xml:space="preserve"> նպատակային չի իրականացվում:</w:t>
      </w:r>
    </w:p>
    <w:p w14:paraId="24146E75" w14:textId="77777777" w:rsidR="000F6101" w:rsidRPr="0037508B" w:rsidRDefault="000F6101" w:rsidP="000F6101">
      <w:pPr>
        <w:pStyle w:val="a3"/>
        <w:tabs>
          <w:tab w:val="left" w:pos="142"/>
          <w:tab w:val="left" w:pos="709"/>
          <w:tab w:val="left" w:pos="3018"/>
          <w:tab w:val="left" w:pos="8789"/>
        </w:tabs>
        <w:spacing w:after="0" w:line="276" w:lineRule="auto"/>
        <w:ind w:left="0"/>
        <w:jc w:val="both"/>
        <w:rPr>
          <w:rFonts w:ascii="GHEA Grapalat" w:hAnsi="GHEA Grapalat"/>
          <w:sz w:val="24"/>
          <w:szCs w:val="24"/>
          <w:lang w:val="ru-RU"/>
        </w:rPr>
      </w:pPr>
    </w:p>
    <w:p w14:paraId="4748354B" w14:textId="77777777" w:rsidR="00E06701" w:rsidRPr="0037508B" w:rsidRDefault="00E06701" w:rsidP="001541EF">
      <w:pPr>
        <w:tabs>
          <w:tab w:val="left" w:pos="284"/>
          <w:tab w:val="left" w:pos="567"/>
        </w:tabs>
        <w:spacing w:after="0" w:line="276" w:lineRule="auto"/>
        <w:ind w:left="-284" w:firstLine="567"/>
        <w:jc w:val="both"/>
        <w:rPr>
          <w:rFonts w:ascii="GHEA Grapalat" w:hAnsi="GHEA Grapalat"/>
          <w:b/>
          <w:color w:val="002060"/>
          <w:sz w:val="24"/>
          <w:szCs w:val="24"/>
          <w:lang w:val="ru-RU"/>
        </w:rPr>
      </w:pPr>
    </w:p>
    <w:p w14:paraId="383158AF" w14:textId="47064379" w:rsidR="008869CE" w:rsidRPr="0037508B" w:rsidRDefault="00483F3E" w:rsidP="001541EF">
      <w:pPr>
        <w:pStyle w:val="a3"/>
        <w:spacing w:after="0" w:line="276" w:lineRule="auto"/>
        <w:ind w:left="-567" w:right="-1" w:firstLine="283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</w:pPr>
      <w:r w:rsidRPr="0037508B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 xml:space="preserve">4. </w:t>
      </w:r>
      <w:r w:rsidR="008869CE" w:rsidRPr="0037508B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ՈՒՍՈՒՑՉԻ</w:t>
      </w:r>
      <w:r w:rsidR="001E673C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 xml:space="preserve"> </w:t>
      </w:r>
      <w:r w:rsidR="008869CE" w:rsidRPr="0037508B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ՏՀՏ ԻՄԱՑՈՒԹՅՈՒՆՆ ՈՒ ԿԻՐԱՌՈՒՄԸ ՈՒՍՈՒՑՄԱՆ ԸՆԹԱՑՔՈՒՄ</w:t>
      </w:r>
    </w:p>
    <w:p w14:paraId="582414A1" w14:textId="77777777" w:rsidR="008869CE" w:rsidRPr="0037508B" w:rsidRDefault="008869CE" w:rsidP="001541EF">
      <w:pPr>
        <w:pStyle w:val="a3"/>
        <w:spacing w:after="0" w:line="276" w:lineRule="auto"/>
        <w:ind w:left="1287" w:right="-1"/>
        <w:rPr>
          <w:rFonts w:ascii="GHEA Grapalat" w:eastAsia="Calibri" w:hAnsi="GHEA Grapalat" w:cs="Times New Roman"/>
          <w:b/>
          <w:color w:val="0070C0"/>
          <w:sz w:val="24"/>
          <w:szCs w:val="24"/>
          <w:lang w:val="af-ZA"/>
        </w:rPr>
      </w:pPr>
    </w:p>
    <w:p w14:paraId="7B384345" w14:textId="3572C441" w:rsidR="008869CE" w:rsidRPr="0037508B" w:rsidRDefault="009212C8" w:rsidP="001541EF">
      <w:pPr>
        <w:spacing w:after="0" w:line="276" w:lineRule="auto"/>
        <w:ind w:left="-567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Դ</w:t>
      </w:r>
      <w:r w:rsidR="00123511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ասալսողների կողմից գնահատվել 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են </w:t>
      </w:r>
      <w:r w:rsidR="00123511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նաև ուսուցիչների ՏՀՏ իմացությունն ու կիրառումը ուսուցման ընթացքում: </w:t>
      </w:r>
      <w:r w:rsidR="00AC546D" w:rsidRPr="0037508B">
        <w:rPr>
          <w:rFonts w:ascii="GHEA Grapalat" w:eastAsia="Calibri" w:hAnsi="GHEA Grapalat" w:cs="Times New Roman"/>
          <w:sz w:val="24"/>
          <w:szCs w:val="24"/>
          <w:lang w:val="af-ZA"/>
        </w:rPr>
        <w:t>Գնահատման արդյունքները ներկայացված են գծապատկեր 1</w:t>
      </w:r>
      <w:r w:rsidR="00775E2E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AC546D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-ում: </w:t>
      </w:r>
    </w:p>
    <w:p w14:paraId="70BE02F2" w14:textId="77777777" w:rsidR="007406D6" w:rsidRPr="0037508B" w:rsidRDefault="007406D6" w:rsidP="001541EF">
      <w:pPr>
        <w:spacing w:after="0" w:line="276" w:lineRule="auto"/>
        <w:ind w:left="-567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3879A5A7" w14:textId="1D537BC0" w:rsidR="00AC546D" w:rsidRPr="0037508B" w:rsidRDefault="00AC546D" w:rsidP="00EE2677">
      <w:pPr>
        <w:pStyle w:val="a3"/>
        <w:tabs>
          <w:tab w:val="left" w:pos="284"/>
          <w:tab w:val="left" w:pos="9720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 1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3</w:t>
      </w: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</w:p>
    <w:p w14:paraId="3FF7FC8E" w14:textId="330ED02D" w:rsidR="006C4D89" w:rsidRPr="0037508B" w:rsidRDefault="006C4D89" w:rsidP="00DA4642">
      <w:pPr>
        <w:pStyle w:val="a3"/>
        <w:tabs>
          <w:tab w:val="left" w:pos="284"/>
        </w:tabs>
        <w:spacing w:after="0" w:line="276" w:lineRule="auto"/>
        <w:ind w:left="-567" w:right="565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noProof/>
          <w:lang w:val="en-US"/>
        </w:rPr>
        <w:drawing>
          <wp:inline distT="0" distB="0" distL="0" distR="0" wp14:anchorId="5A5523D7" wp14:editId="53606868">
            <wp:extent cx="6067425" cy="27432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7E0C09F" w14:textId="77777777" w:rsidR="008869CE" w:rsidRPr="0037508B" w:rsidRDefault="008869CE" w:rsidP="001541EF">
      <w:pPr>
        <w:spacing w:after="0" w:line="276" w:lineRule="auto"/>
        <w:ind w:right="-1"/>
        <w:rPr>
          <w:rFonts w:ascii="GHEA Grapalat" w:eastAsia="Calibri" w:hAnsi="GHEA Grapalat" w:cs="Times New Roman"/>
          <w:b/>
          <w:color w:val="0070C0"/>
          <w:sz w:val="24"/>
          <w:szCs w:val="24"/>
          <w:lang w:val="hy-AM"/>
        </w:rPr>
      </w:pPr>
    </w:p>
    <w:p w14:paraId="644A83A1" w14:textId="53888BBD" w:rsidR="008869CE" w:rsidRPr="0037508B" w:rsidRDefault="00AC546D" w:rsidP="001541EF">
      <w:pPr>
        <w:spacing w:after="0" w:line="276" w:lineRule="auto"/>
        <w:ind w:left="-567" w:right="-1" w:firstLine="709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Ըստ գծապատկեր 15-ի տվյալների</w:t>
      </w:r>
      <w:r w:rsidR="009212C8" w:rsidRPr="0037508B">
        <w:rPr>
          <w:rFonts w:ascii="GHEA Grapalat" w:eastAsia="Calibri" w:hAnsi="GHEA Grapalat" w:cs="Times New Roman"/>
          <w:sz w:val="24"/>
          <w:szCs w:val="24"/>
          <w:lang w:val="af-ZA"/>
        </w:rPr>
        <w:t>՝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հայոց լեզվի </w:t>
      </w:r>
      <w:r w:rsidR="00FF5262">
        <w:rPr>
          <w:rFonts w:ascii="GHEA Grapalat" w:eastAsia="Calibri" w:hAnsi="GHEA Grapalat" w:cs="Times New Roman"/>
          <w:sz w:val="24"/>
          <w:szCs w:val="24"/>
          <w:lang w:val="hy-AM"/>
        </w:rPr>
        <w:t>6</w:t>
      </w:r>
      <w:r w:rsidR="00FF5262" w:rsidRPr="00FF526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9C56F3" w:rsidRPr="0037508B">
        <w:rPr>
          <w:rFonts w:ascii="GHEA Grapalat" w:eastAsia="Calibri" w:hAnsi="GHEA Grapalat" w:cs="Times New Roman"/>
          <w:sz w:val="24"/>
          <w:szCs w:val="24"/>
          <w:lang w:val="af-ZA"/>
        </w:rPr>
        <w:t>(</w:t>
      </w:r>
      <w:r w:rsidR="009C56F3" w:rsidRPr="0037508B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%)</w:t>
      </w:r>
      <w:r w:rsidR="009212C8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և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մաթեմատիկայի </w:t>
      </w:r>
      <w:r w:rsidR="00DD1584" w:rsidRPr="0037508B">
        <w:rPr>
          <w:rFonts w:ascii="GHEA Grapalat" w:eastAsia="Calibri" w:hAnsi="GHEA Grapalat" w:cs="Times New Roman"/>
          <w:sz w:val="24"/>
          <w:szCs w:val="24"/>
          <w:lang w:val="hy-AM"/>
        </w:rPr>
        <w:t xml:space="preserve">4 </w:t>
      </w:r>
      <w:r w:rsidR="009C56F3" w:rsidRPr="0037508B">
        <w:rPr>
          <w:rFonts w:ascii="GHEA Grapalat" w:eastAsia="Calibri" w:hAnsi="GHEA Grapalat" w:cs="Times New Roman"/>
          <w:sz w:val="24"/>
          <w:szCs w:val="24"/>
          <w:lang w:val="af-ZA"/>
        </w:rPr>
        <w:t>(</w:t>
      </w:r>
      <w:r w:rsidR="009C56F3" w:rsidRPr="0037508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%) ուսուցիչների </w:t>
      </w:r>
      <w:r w:rsidR="009212C8" w:rsidRPr="0037508B">
        <w:rPr>
          <w:rFonts w:ascii="GHEA Grapalat" w:eastAsia="Calibri" w:hAnsi="GHEA Grapalat" w:cs="Times New Roman"/>
          <w:sz w:val="24"/>
          <w:szCs w:val="24"/>
          <w:lang w:val="af-ZA"/>
        </w:rPr>
        <w:t>ՏՀՏ իմացությունը Անբավարար է գնահատվել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: Գնահատման </w:t>
      </w:r>
      <w:r w:rsidR="00AD1C08"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միջինացված 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արդյունքներն</w:t>
      </w:r>
      <w:r w:rsidR="009212C8" w:rsidRPr="0037508B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դպրոցների</w:t>
      </w:r>
      <w:r w:rsidR="009212C8" w:rsidRPr="0037508B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ներկայացվ</w:t>
      </w:r>
      <w:r w:rsidR="009212C8" w:rsidRPr="0037508B">
        <w:rPr>
          <w:rFonts w:ascii="GHEA Grapalat" w:eastAsia="Calibri" w:hAnsi="GHEA Grapalat" w:cs="Times New Roman"/>
          <w:sz w:val="24"/>
          <w:szCs w:val="24"/>
          <w:lang w:val="af-ZA"/>
        </w:rPr>
        <w:t>ած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են գծապատկերներ 1</w:t>
      </w:r>
      <w:r w:rsidR="00917F0A" w:rsidRPr="0037508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-ում և 1</w:t>
      </w:r>
      <w:r w:rsidR="00917F0A" w:rsidRPr="0037508B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>-ում:</w:t>
      </w:r>
    </w:p>
    <w:p w14:paraId="19A89899" w14:textId="77777777" w:rsidR="009212C8" w:rsidRPr="0037508B" w:rsidRDefault="009212C8" w:rsidP="001541EF">
      <w:pPr>
        <w:pStyle w:val="a3"/>
        <w:tabs>
          <w:tab w:val="left" w:pos="284"/>
        </w:tabs>
        <w:spacing w:after="0" w:line="276" w:lineRule="auto"/>
        <w:ind w:left="-56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6E579186" w14:textId="77777777" w:rsidR="00655A64" w:rsidRPr="0037508B" w:rsidRDefault="00655A64" w:rsidP="00EC207F">
      <w:pPr>
        <w:pStyle w:val="a3"/>
        <w:tabs>
          <w:tab w:val="left" w:pos="284"/>
        </w:tabs>
        <w:spacing w:after="0" w:line="276" w:lineRule="auto"/>
        <w:ind w:left="-567" w:right="70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3076C39B" w14:textId="77777777" w:rsidR="00655A64" w:rsidRPr="0037508B" w:rsidRDefault="00655A64" w:rsidP="00EC207F">
      <w:pPr>
        <w:pStyle w:val="a3"/>
        <w:tabs>
          <w:tab w:val="left" w:pos="284"/>
        </w:tabs>
        <w:spacing w:after="0" w:line="276" w:lineRule="auto"/>
        <w:ind w:left="-567" w:right="70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573AE9CC" w14:textId="77777777" w:rsidR="00655A64" w:rsidRPr="0037508B" w:rsidRDefault="00655A64" w:rsidP="00EC207F">
      <w:pPr>
        <w:pStyle w:val="a3"/>
        <w:tabs>
          <w:tab w:val="left" w:pos="284"/>
        </w:tabs>
        <w:spacing w:after="0" w:line="276" w:lineRule="auto"/>
        <w:ind w:left="-567" w:right="70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0A2824CF" w14:textId="77777777" w:rsidR="00655A64" w:rsidRPr="0037508B" w:rsidRDefault="00655A64" w:rsidP="00EC207F">
      <w:pPr>
        <w:pStyle w:val="a3"/>
        <w:tabs>
          <w:tab w:val="left" w:pos="284"/>
        </w:tabs>
        <w:spacing w:after="0" w:line="276" w:lineRule="auto"/>
        <w:ind w:left="-567" w:right="70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FAE353F" w14:textId="77777777" w:rsidR="00A252E6" w:rsidRPr="0037508B" w:rsidRDefault="00A252E6" w:rsidP="005F5500">
      <w:pPr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right="149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5B53B2D" w14:textId="77777777" w:rsidR="00D74D5D" w:rsidRPr="0037508B" w:rsidRDefault="00D74D5D" w:rsidP="00655A64">
      <w:pPr>
        <w:pStyle w:val="a3"/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44AC2C0D" w14:textId="77777777" w:rsidR="00D74D5D" w:rsidRPr="0037508B" w:rsidRDefault="00D74D5D" w:rsidP="00655A64">
      <w:pPr>
        <w:pStyle w:val="a3"/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1C22CE8F" w14:textId="77777777" w:rsidR="00D74D5D" w:rsidRPr="0037508B" w:rsidRDefault="00D74D5D" w:rsidP="00655A64">
      <w:pPr>
        <w:pStyle w:val="a3"/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7E5B03A3" w14:textId="77777777" w:rsidR="00D74D5D" w:rsidRPr="0037508B" w:rsidRDefault="00D74D5D" w:rsidP="00655A64">
      <w:pPr>
        <w:pStyle w:val="a3"/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68A1B851" w14:textId="77777777" w:rsidR="00382945" w:rsidRPr="00575F72" w:rsidRDefault="00382945" w:rsidP="00575F72">
      <w:pPr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right="149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1F28EA3F" w14:textId="77777777" w:rsidR="00382945" w:rsidRPr="00575F72" w:rsidRDefault="00382945" w:rsidP="00575F72">
      <w:pPr>
        <w:pStyle w:val="a3"/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left="-567" w:right="149" w:firstLine="709"/>
        <w:jc w:val="center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48D3CB39" w14:textId="3A491E1D" w:rsidR="008869CE" w:rsidRPr="00664096" w:rsidRDefault="00AD1C08" w:rsidP="00655A64">
      <w:pPr>
        <w:pStyle w:val="a3"/>
        <w:tabs>
          <w:tab w:val="left" w:pos="284"/>
          <w:tab w:val="left" w:pos="9450"/>
          <w:tab w:val="left" w:pos="9540"/>
          <w:tab w:val="left" w:pos="9779"/>
        </w:tabs>
        <w:spacing w:after="0" w:line="276" w:lineRule="auto"/>
        <w:ind w:left="-567" w:right="14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lastRenderedPageBreak/>
        <w:t>Գծապատկեր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1</w:t>
      </w:r>
      <w:r w:rsidR="00917F0A" w:rsidRPr="00664096"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>4</w:t>
      </w:r>
    </w:p>
    <w:p w14:paraId="1CE31AD0" w14:textId="3EA0DD5C" w:rsidR="00491D11" w:rsidRPr="0037508B" w:rsidRDefault="00135007" w:rsidP="00E73A96">
      <w:pPr>
        <w:pStyle w:val="a3"/>
        <w:tabs>
          <w:tab w:val="left" w:pos="284"/>
        </w:tabs>
        <w:spacing w:after="0" w:line="276" w:lineRule="auto"/>
        <w:ind w:left="-567" w:right="70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noProof/>
          <w:lang w:val="en-US"/>
        </w:rPr>
        <w:drawing>
          <wp:inline distT="0" distB="0" distL="0" distR="0" wp14:anchorId="7A07E61C" wp14:editId="260888DA">
            <wp:extent cx="6143625" cy="73628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F804F7" w:rsidRPr="0037508B"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 xml:space="preserve"> </w:t>
      </w:r>
    </w:p>
    <w:p w14:paraId="4F885D7A" w14:textId="3BD3EEE1" w:rsidR="009212C8" w:rsidRPr="0037508B" w:rsidRDefault="00AD1C08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37508B">
        <w:rPr>
          <w:rFonts w:ascii="GHEA Grapalat" w:eastAsia="Calibri" w:hAnsi="GHEA Grapalat" w:cs="Times New Roman"/>
          <w:sz w:val="24"/>
          <w:szCs w:val="24"/>
          <w:lang w:val="hy-AM"/>
        </w:rPr>
        <w:t>Հայոց լեզվի ուսուցիչների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ՏՀՏ իմացությունը </w:t>
      </w:r>
      <w:r w:rsidRPr="0037508B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է գնահատվել </w:t>
      </w:r>
      <w:r w:rsidR="002A16C3" w:rsidRPr="0037508B">
        <w:rPr>
          <w:rFonts w:ascii="GHEA Grapalat" w:eastAsia="Calibri" w:hAnsi="GHEA Grapalat" w:cs="Times New Roman"/>
          <w:noProof/>
          <w:sz w:val="24"/>
          <w:lang w:val="hy-AM"/>
        </w:rPr>
        <w:t>5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, </w:t>
      </w:r>
      <w:r w:rsidRPr="0037508B">
        <w:rPr>
          <w:rFonts w:ascii="GHEA Grapalat" w:eastAsia="Calibri" w:hAnsi="GHEA Grapalat" w:cs="Times New Roman"/>
          <w:noProof/>
          <w:sz w:val="24"/>
          <w:lang w:val="hy-AM"/>
        </w:rPr>
        <w:t>«Լավ»՝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2A16C3" w:rsidRPr="0037508B">
        <w:rPr>
          <w:rFonts w:ascii="GHEA Grapalat" w:eastAsia="Calibri" w:hAnsi="GHEA Grapalat" w:cs="Times New Roman"/>
          <w:noProof/>
          <w:sz w:val="24"/>
          <w:lang w:val="hy-AM"/>
        </w:rPr>
        <w:t>17</w:t>
      </w:r>
      <w:r w:rsidR="00746FBF"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, Բավարար՝ </w:t>
      </w:r>
      <w:r w:rsidR="002A16C3" w:rsidRPr="0037508B">
        <w:rPr>
          <w:rFonts w:ascii="GHEA Grapalat" w:eastAsia="Calibri" w:hAnsi="GHEA Grapalat" w:cs="Times New Roman"/>
          <w:noProof/>
          <w:sz w:val="24"/>
          <w:lang w:val="hy-AM"/>
        </w:rPr>
        <w:t>8</w:t>
      </w:r>
      <w:r w:rsidR="00746FBF"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դպրոցներում: </w:t>
      </w:r>
    </w:p>
    <w:p w14:paraId="42B47F38" w14:textId="42940D95" w:rsidR="009E7D31" w:rsidRPr="00575F72" w:rsidRDefault="00AD1C08" w:rsidP="00575F72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hy-AM"/>
        </w:rPr>
      </w:pP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>Ամենաբարձր արդյունքը՝ Գերազանց՝</w:t>
      </w:r>
      <w:r w:rsidR="004C583C"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գրանցվել է </w:t>
      </w:r>
      <w:r w:rsidR="009E02EE" w:rsidRPr="0037508B">
        <w:rPr>
          <w:rFonts w:ascii="GHEA Grapalat" w:eastAsia="Calibri" w:hAnsi="GHEA Grapalat" w:cs="Times New Roman"/>
          <w:noProof/>
          <w:sz w:val="24"/>
          <w:lang w:val="hy-AM"/>
        </w:rPr>
        <w:t>Մեծամորի հ</w:t>
      </w:r>
      <w:r w:rsidR="009E02EE" w:rsidRPr="0037508B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9E02EE" w:rsidRPr="0037508B">
        <w:rPr>
          <w:rFonts w:ascii="GHEA Grapalat" w:eastAsia="Calibri" w:hAnsi="GHEA Grapalat" w:cs="Times New Roman"/>
          <w:noProof/>
          <w:sz w:val="24"/>
          <w:lang w:val="hy-AM"/>
        </w:rPr>
        <w:t xml:space="preserve"> 1</w:t>
      </w:r>
      <w:r w:rsidR="00C96C1F"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746FBF"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հիմնական 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>դպրոցում, ամենացածր արդյունքը՝ </w:t>
      </w:r>
      <w:r w:rsidR="009E02EE" w:rsidRPr="0037508B">
        <w:rPr>
          <w:rFonts w:ascii="GHEA Grapalat" w:eastAsia="Calibri" w:hAnsi="GHEA Grapalat" w:cs="Times New Roman"/>
          <w:noProof/>
          <w:sz w:val="24"/>
          <w:lang w:val="hy-AM"/>
        </w:rPr>
        <w:t>Բ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ավարար՝ </w:t>
      </w:r>
      <w:r w:rsidR="009E02EE" w:rsidRPr="0037508B">
        <w:rPr>
          <w:rFonts w:ascii="GHEA Grapalat" w:eastAsia="Calibri" w:hAnsi="GHEA Grapalat" w:cs="Times New Roman"/>
          <w:noProof/>
          <w:sz w:val="24"/>
          <w:lang w:val="hy-AM"/>
        </w:rPr>
        <w:t>Գյումրու հ</w:t>
      </w:r>
      <w:r w:rsidR="009E02EE" w:rsidRPr="0037508B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9E02EE" w:rsidRPr="0037508B">
        <w:rPr>
          <w:rFonts w:ascii="GHEA Grapalat" w:eastAsia="Calibri" w:hAnsi="GHEA Grapalat" w:cs="Times New Roman"/>
          <w:noProof/>
          <w:sz w:val="24"/>
          <w:lang w:val="hy-AM"/>
        </w:rPr>
        <w:t xml:space="preserve"> 4</w:t>
      </w:r>
      <w:r w:rsidR="00746FBF"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0 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հիմնական դպրոցում: </w:t>
      </w:r>
    </w:p>
    <w:p w14:paraId="77E6EE31" w14:textId="77777777" w:rsidR="00956973" w:rsidRPr="00575F72" w:rsidRDefault="00956973" w:rsidP="00575F72">
      <w:pPr>
        <w:pStyle w:val="a3"/>
        <w:tabs>
          <w:tab w:val="left" w:pos="284"/>
          <w:tab w:val="left" w:pos="9540"/>
        </w:tabs>
        <w:spacing w:after="0" w:line="276" w:lineRule="auto"/>
        <w:ind w:left="-567" w:right="239" w:firstLine="709"/>
        <w:jc w:val="center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39B10844" w14:textId="77777777" w:rsidR="00555CAE" w:rsidRDefault="00555CAE" w:rsidP="00D5305A">
      <w:pPr>
        <w:pStyle w:val="a3"/>
        <w:tabs>
          <w:tab w:val="left" w:pos="284"/>
          <w:tab w:val="left" w:pos="9540"/>
        </w:tabs>
        <w:spacing w:after="0" w:line="276" w:lineRule="auto"/>
        <w:ind w:left="-567" w:right="23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</w:p>
    <w:p w14:paraId="7EB00D75" w14:textId="7429CC45" w:rsidR="0074259F" w:rsidRPr="0037508B" w:rsidRDefault="0074259F" w:rsidP="00D5305A">
      <w:pPr>
        <w:pStyle w:val="a3"/>
        <w:tabs>
          <w:tab w:val="left" w:pos="284"/>
          <w:tab w:val="left" w:pos="9540"/>
        </w:tabs>
        <w:spacing w:after="0" w:line="276" w:lineRule="auto"/>
        <w:ind w:left="-567" w:right="239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lastRenderedPageBreak/>
        <w:t>Գծապատկեր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  <w:r w:rsidR="00917F0A" w:rsidRPr="0037508B">
        <w:rPr>
          <w:rFonts w:ascii="GHEA Grapalat" w:eastAsia="Calibri" w:hAnsi="GHEA Grapalat" w:cs="Times New Roman"/>
          <w:b/>
          <w:i/>
          <w:sz w:val="20"/>
          <w:szCs w:val="20"/>
          <w:lang w:val="ru-RU"/>
        </w:rPr>
        <w:t>15</w:t>
      </w:r>
    </w:p>
    <w:p w14:paraId="4803F1F5" w14:textId="2C548AA6" w:rsidR="00605E14" w:rsidRPr="0037508B" w:rsidRDefault="00605E14" w:rsidP="005F69F7">
      <w:pPr>
        <w:pStyle w:val="a3"/>
        <w:tabs>
          <w:tab w:val="left" w:pos="284"/>
        </w:tabs>
        <w:spacing w:after="0" w:line="276" w:lineRule="auto"/>
        <w:ind w:left="-567" w:right="70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</w:pPr>
      <w:r w:rsidRPr="0037508B">
        <w:rPr>
          <w:noProof/>
          <w:lang w:val="en-US"/>
        </w:rPr>
        <w:drawing>
          <wp:inline distT="0" distB="0" distL="0" distR="0" wp14:anchorId="447B4964" wp14:editId="31E7D834">
            <wp:extent cx="6038850" cy="67246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3CF3CA8" w14:textId="77777777" w:rsidR="0074259F" w:rsidRPr="0037508B" w:rsidRDefault="0074259F" w:rsidP="005F69F7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noProof/>
          <w:sz w:val="24"/>
          <w:lang w:val="hy-AM"/>
        </w:rPr>
      </w:pPr>
    </w:p>
    <w:p w14:paraId="6056B9C5" w14:textId="5DF4C3AC" w:rsidR="009212C8" w:rsidRPr="0037508B" w:rsidRDefault="0074259F" w:rsidP="001541EF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hy-AM"/>
        </w:rPr>
      </w:pPr>
      <w:r w:rsidRPr="0037508B">
        <w:rPr>
          <w:rFonts w:ascii="GHEA Grapalat" w:eastAsia="Calibri" w:hAnsi="GHEA Grapalat" w:cs="Times New Roman"/>
          <w:sz w:val="24"/>
          <w:szCs w:val="24"/>
          <w:lang w:val="hy-AM"/>
        </w:rPr>
        <w:t>Մաթեմատիկայի ուսուցիչների</w:t>
      </w:r>
      <w:r w:rsidRPr="0037508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ՏՀՏ իմացությունը </w:t>
      </w:r>
      <w:r w:rsidRPr="0037508B">
        <w:rPr>
          <w:rFonts w:ascii="GHEA Grapalat" w:eastAsia="Calibri" w:hAnsi="GHEA Grapalat" w:cs="Times New Roman"/>
          <w:noProof/>
          <w:sz w:val="24"/>
          <w:lang w:val="hy-AM"/>
        </w:rPr>
        <w:t>«Գերազանց»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է գնահատվել </w:t>
      </w:r>
      <w:r w:rsidR="00686958" w:rsidRPr="0037508B">
        <w:rPr>
          <w:rFonts w:ascii="GHEA Grapalat" w:eastAsia="Calibri" w:hAnsi="GHEA Grapalat" w:cs="Times New Roman"/>
          <w:noProof/>
          <w:sz w:val="24"/>
          <w:lang w:val="hy-AM"/>
        </w:rPr>
        <w:t>7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, </w:t>
      </w:r>
      <w:r w:rsidRPr="0037508B">
        <w:rPr>
          <w:rFonts w:ascii="GHEA Grapalat" w:eastAsia="Calibri" w:hAnsi="GHEA Grapalat" w:cs="Times New Roman"/>
          <w:noProof/>
          <w:sz w:val="24"/>
          <w:lang w:val="hy-AM"/>
        </w:rPr>
        <w:t>«Լավ»՝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1</w:t>
      </w:r>
      <w:r w:rsidR="00686958" w:rsidRPr="0037508B">
        <w:rPr>
          <w:rFonts w:ascii="GHEA Grapalat" w:eastAsia="Calibri" w:hAnsi="GHEA Grapalat" w:cs="Times New Roman"/>
          <w:noProof/>
          <w:sz w:val="24"/>
          <w:lang w:val="hy-AM"/>
        </w:rPr>
        <w:t>4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, Բավարար՝ </w:t>
      </w:r>
      <w:r w:rsidR="00686958" w:rsidRPr="0037508B">
        <w:rPr>
          <w:rFonts w:ascii="GHEA Grapalat" w:eastAsia="Calibri" w:hAnsi="GHEA Grapalat" w:cs="Times New Roman"/>
          <w:noProof/>
          <w:sz w:val="24"/>
          <w:lang w:val="hy-AM"/>
        </w:rPr>
        <w:t>9</w:t>
      </w: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 xml:space="preserve"> դպրոցներում: </w:t>
      </w:r>
    </w:p>
    <w:p w14:paraId="11AF719F" w14:textId="272393FE" w:rsidR="001B53CF" w:rsidRPr="00BC2284" w:rsidRDefault="0074259F" w:rsidP="00BC2284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noProof/>
          <w:sz w:val="24"/>
          <w:lang w:val="af-ZA"/>
        </w:rPr>
      </w:pPr>
      <w:r w:rsidRPr="0037508B">
        <w:rPr>
          <w:rFonts w:ascii="GHEA Grapalat" w:eastAsia="Calibri" w:hAnsi="GHEA Grapalat" w:cs="Times New Roman"/>
          <w:noProof/>
          <w:sz w:val="24"/>
          <w:lang w:val="af-ZA"/>
        </w:rPr>
        <w:t>Ամենաբարձր արդյունքը՝ Գերազանց՝</w:t>
      </w:r>
      <w:r w:rsidR="008239A9" w:rsidRPr="0037508B">
        <w:rPr>
          <w:rFonts w:ascii="GHEA Grapalat" w:eastAsia="Calibri" w:hAnsi="GHEA Grapalat" w:cs="Times New Roman"/>
          <w:noProof/>
          <w:sz w:val="24"/>
          <w:lang w:val="hy-AM"/>
        </w:rPr>
        <w:t xml:space="preserve"> 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 xml:space="preserve">գրանցվել </w:t>
      </w:r>
      <w:r w:rsidR="00BD4024" w:rsidRPr="00CD5F62">
        <w:rPr>
          <w:rFonts w:ascii="GHEA Grapalat" w:eastAsia="Calibri" w:hAnsi="GHEA Grapalat" w:cs="Times New Roman"/>
          <w:noProof/>
          <w:sz w:val="24"/>
          <w:lang w:val="af-ZA"/>
        </w:rPr>
        <w:t xml:space="preserve">է 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Վաղարշապատի հ</w:t>
      </w:r>
      <w:r w:rsidR="005864F4" w:rsidRPr="00CD5F62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 xml:space="preserve"> 3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 xml:space="preserve"> հիմնական դպրոցում, ամենացածր արդյունք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ը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>՝ 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Բ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 xml:space="preserve">ավարար՝ 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Հրազդանի հ</w:t>
      </w:r>
      <w:r w:rsidR="005864F4" w:rsidRPr="00CD5F62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 xml:space="preserve"> 12, Ալավերդու հ</w:t>
      </w:r>
      <w:r w:rsidR="005864F4" w:rsidRPr="00CD5F62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2B5750" w:rsidRPr="00CD5F62">
        <w:rPr>
          <w:rFonts w:ascii="GHEA Grapalat" w:eastAsia="Calibri" w:hAnsi="GHEA Grapalat" w:cs="Times New Roman"/>
          <w:noProof/>
          <w:sz w:val="24"/>
          <w:lang w:val="hy-AM"/>
        </w:rPr>
        <w:t xml:space="preserve"> 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2, Գյումրու հ</w:t>
      </w:r>
      <w:r w:rsidR="005864F4" w:rsidRPr="00CD5F62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 xml:space="preserve"> 40, Արտաշատի հ</w:t>
      </w:r>
      <w:r w:rsidR="005864F4" w:rsidRPr="00CD5F62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7C30FC" w:rsidRPr="00CD5F62">
        <w:rPr>
          <w:rFonts w:ascii="GHEA Grapalat" w:eastAsia="Calibri" w:hAnsi="GHEA Grapalat" w:cs="Times New Roman"/>
          <w:noProof/>
          <w:sz w:val="24"/>
          <w:lang w:val="hy-AM"/>
        </w:rPr>
        <w:t xml:space="preserve"> 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1 և Վանաձորի հ</w:t>
      </w:r>
      <w:r w:rsidR="005864F4" w:rsidRPr="00CD5F62">
        <w:rPr>
          <w:rFonts w:ascii="Cambria Math" w:eastAsia="Calibri" w:hAnsi="Cambria Math" w:cs="Cambria Math"/>
          <w:noProof/>
          <w:sz w:val="24"/>
          <w:lang w:val="hy-AM"/>
        </w:rPr>
        <w:t>․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 xml:space="preserve"> 2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 xml:space="preserve"> հիմնական դպրոց</w:t>
      </w:r>
      <w:r w:rsidR="005864F4" w:rsidRPr="00CD5F62">
        <w:rPr>
          <w:rFonts w:ascii="GHEA Grapalat" w:eastAsia="Calibri" w:hAnsi="GHEA Grapalat" w:cs="Times New Roman"/>
          <w:noProof/>
          <w:sz w:val="24"/>
          <w:lang w:val="hy-AM"/>
        </w:rPr>
        <w:t>ներ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>ում</w:t>
      </w:r>
      <w:r w:rsidR="00BD4024" w:rsidRPr="00CD5F62">
        <w:rPr>
          <w:rFonts w:ascii="GHEA Grapalat" w:eastAsia="Calibri" w:hAnsi="GHEA Grapalat" w:cs="Times New Roman"/>
          <w:noProof/>
          <w:sz w:val="24"/>
          <w:lang w:val="af-ZA"/>
        </w:rPr>
        <w:t xml:space="preserve"> (հավասար)</w:t>
      </w:r>
      <w:r w:rsidRPr="00CD5F62">
        <w:rPr>
          <w:rFonts w:ascii="GHEA Grapalat" w:eastAsia="Calibri" w:hAnsi="GHEA Grapalat" w:cs="Times New Roman"/>
          <w:noProof/>
          <w:sz w:val="24"/>
          <w:lang w:val="af-ZA"/>
        </w:rPr>
        <w:t>:</w:t>
      </w:r>
    </w:p>
    <w:p w14:paraId="670F8A78" w14:textId="77777777" w:rsidR="005601AF" w:rsidRDefault="005601AF" w:rsidP="001541EF">
      <w:pPr>
        <w:pStyle w:val="a3"/>
        <w:spacing w:after="0" w:line="276" w:lineRule="auto"/>
        <w:ind w:left="-426" w:right="-1" w:firstLine="426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</w:p>
    <w:p w14:paraId="5A400FEF" w14:textId="77777777" w:rsidR="005601AF" w:rsidRDefault="005601AF" w:rsidP="001541EF">
      <w:pPr>
        <w:pStyle w:val="a3"/>
        <w:spacing w:after="0" w:line="276" w:lineRule="auto"/>
        <w:ind w:left="-426" w:right="-1" w:firstLine="426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</w:p>
    <w:p w14:paraId="1E6A04A8" w14:textId="77777777" w:rsidR="00DE2FB6" w:rsidRPr="00572CCC" w:rsidRDefault="00DE2FB6" w:rsidP="001541EF">
      <w:pPr>
        <w:pStyle w:val="a3"/>
        <w:spacing w:after="0" w:line="276" w:lineRule="auto"/>
        <w:ind w:left="-426" w:right="-1" w:firstLine="426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</w:p>
    <w:p w14:paraId="32B9CE64" w14:textId="2AC772F3" w:rsidR="00A95117" w:rsidRPr="0037508B" w:rsidRDefault="006933CF" w:rsidP="001541EF">
      <w:pPr>
        <w:pStyle w:val="a3"/>
        <w:spacing w:after="0" w:line="276" w:lineRule="auto"/>
        <w:ind w:left="-426" w:right="-1" w:firstLine="426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37508B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lastRenderedPageBreak/>
        <w:t xml:space="preserve">5. </w:t>
      </w:r>
      <w:r w:rsidR="00A95117" w:rsidRPr="0037508B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 xml:space="preserve">Կորելացիոն </w:t>
      </w:r>
      <w:r w:rsidR="005605E4" w:rsidRPr="0037508B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վերլուծություն</w:t>
      </w:r>
    </w:p>
    <w:p w14:paraId="48E6FF8D" w14:textId="75ECC92C" w:rsidR="00A95117" w:rsidRPr="0037508B" w:rsidRDefault="00A95117" w:rsidP="00DA0A4D">
      <w:pPr>
        <w:spacing w:after="0" w:line="276" w:lineRule="auto"/>
        <w:ind w:right="-1"/>
        <w:jc w:val="both"/>
        <w:rPr>
          <w:rFonts w:ascii="GHEA Grapalat" w:eastAsia="Calibri" w:hAnsi="GHEA Grapalat" w:cs="Times New Roman"/>
          <w:b/>
          <w:color w:val="0070C0"/>
          <w:sz w:val="24"/>
          <w:szCs w:val="24"/>
          <w:lang w:val="hy-AM"/>
        </w:rPr>
      </w:pPr>
    </w:p>
    <w:p w14:paraId="10630AB3" w14:textId="28CA09B2" w:rsidR="0051334B" w:rsidRPr="00752D31" w:rsidRDefault="00DC60ED" w:rsidP="00416A5C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752D31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af-ZA"/>
        </w:rPr>
        <w:t>Կորելյացիոն վերլուծություն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է իրականացվել հայոց լեզվի և մաթեմատիկայի դասաժամերին</w:t>
      </w:r>
      <w:r w:rsidR="007B4ED9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416A5C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ձևաթղթի</w:t>
      </w:r>
      <w:r w:rsidR="0051334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բաղադրիչների և դրանց բնութագրիչների</w:t>
      </w:r>
      <w:r w:rsidR="00416A5C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DD40A3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միջին գնահատականների </w:t>
      </w:r>
      <w:r w:rsidR="0051334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միջև</w:t>
      </w:r>
      <w:r w:rsidR="00FA3855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: Ավելի մեծ կորելյացիոն գործակիցը վկայում է բ</w:t>
      </w:r>
      <w:r w:rsidR="00206A1A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նութագրիչների միջև</w:t>
      </w:r>
      <w:r w:rsidR="00FA3855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կապի առկայության մասին: Այսինքն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</w:t>
      </w:r>
      <w:r w:rsidR="00FA3855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ըստ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առաջին բնութագրիչի</w:t>
      </w:r>
      <w:r w:rsidR="00457ADB" w:rsidRPr="00DE52B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՝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համեմատաբար բարձր գնահատված դպրոցները համեմատաբար բարձր են գնահատվել նաև ըստ երկրորդ բնութագրիչի:</w:t>
      </w:r>
    </w:p>
    <w:p w14:paraId="49144093" w14:textId="42671E4E" w:rsidR="005B6145" w:rsidRPr="00752D31" w:rsidRDefault="00573627" w:rsidP="006C4296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Դաս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ի խթանում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Դասարանի կահավորանք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և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Նյութի ընկալում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</w:t>
      </w:r>
      <w:r w:rsidR="00E31616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  <w:r w:rsidR="00E3161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Նյութի ընկալում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 և «Հետադարձ կապ</w:t>
      </w:r>
      <w:r w:rsidR="00F90F0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»</w:t>
      </w:r>
      <w:r w:rsidR="00F90F0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բնութագրիչների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միջին գնահատականների կապի կորելյացիոն գործակիցները 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ներկայացված են աղյո</w:t>
      </w:r>
      <w:r w:rsidR="005B6145"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ւսակ 3-ում</w:t>
      </w:r>
      <w:r w:rsidR="006C4296" w:rsidRPr="00752D31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.</w:t>
      </w:r>
    </w:p>
    <w:p w14:paraId="0A2F6421" w14:textId="77777777" w:rsidR="00C177BE" w:rsidRPr="00752D31" w:rsidRDefault="00C177BE" w:rsidP="006C4296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28FE2A76" w14:textId="77777777" w:rsidR="005B6145" w:rsidRPr="00752D31" w:rsidRDefault="005B6145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</w:pPr>
      <w:r w:rsidRPr="00752D31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>Աղյուսակ 3</w:t>
      </w:r>
    </w:p>
    <w:tbl>
      <w:tblPr>
        <w:tblStyle w:val="a6"/>
        <w:tblW w:w="9240" w:type="dxa"/>
        <w:jc w:val="center"/>
        <w:tblLook w:val="04A0" w:firstRow="1" w:lastRow="0" w:firstColumn="1" w:lastColumn="0" w:noHBand="0" w:noVBand="1"/>
      </w:tblPr>
      <w:tblGrid>
        <w:gridCol w:w="1980"/>
        <w:gridCol w:w="2088"/>
        <w:gridCol w:w="2268"/>
        <w:gridCol w:w="2904"/>
      </w:tblGrid>
      <w:tr w:rsidR="005B6145" w:rsidRPr="00C9390E" w14:paraId="22FE4D1B" w14:textId="77777777" w:rsidTr="000B7E7C">
        <w:trPr>
          <w:jc w:val="center"/>
        </w:trPr>
        <w:tc>
          <w:tcPr>
            <w:tcW w:w="9240" w:type="dxa"/>
            <w:gridSpan w:val="4"/>
            <w:shd w:val="clear" w:color="auto" w:fill="ECF3FA"/>
          </w:tcPr>
          <w:p w14:paraId="39AFA94A" w14:textId="79997107" w:rsidR="005B6145" w:rsidRPr="00752D31" w:rsidRDefault="005B6145" w:rsidP="00E81518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Ուսումնական նպաստավոր միջավայր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և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 xml:space="preserve"> 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Դասավանդում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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բաղադրիչ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ների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 xml:space="preserve"> կորելյացիոն կապը գնահատման բնութագրիչների հետ</w:t>
            </w:r>
          </w:p>
        </w:tc>
      </w:tr>
      <w:tr w:rsidR="005B6145" w:rsidRPr="00752D31" w14:paraId="40931F09" w14:textId="77777777" w:rsidTr="000B7E7C">
        <w:trPr>
          <w:jc w:val="center"/>
        </w:trPr>
        <w:tc>
          <w:tcPr>
            <w:tcW w:w="1980" w:type="dxa"/>
            <w:shd w:val="clear" w:color="auto" w:fill="ECF3FA"/>
          </w:tcPr>
          <w:p w14:paraId="10E0DAC1" w14:textId="77777777" w:rsidR="005B6145" w:rsidRPr="00752D31" w:rsidRDefault="005B6145" w:rsidP="005B6145">
            <w:pPr>
              <w:tabs>
                <w:tab w:val="left" w:pos="3018"/>
              </w:tabs>
              <w:spacing w:line="276" w:lineRule="auto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Առարկաներ/ բնութագրիչներ</w:t>
            </w:r>
          </w:p>
        </w:tc>
        <w:tc>
          <w:tcPr>
            <w:tcW w:w="2088" w:type="dxa"/>
            <w:shd w:val="clear" w:color="auto" w:fill="ECF3FA"/>
          </w:tcPr>
          <w:p w14:paraId="1D34DEB4" w14:textId="0D148F81" w:rsidR="005B6145" w:rsidRPr="00752D31" w:rsidRDefault="005B6145" w:rsidP="00227424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Դասարանի կահավորանք</w:t>
            </w:r>
            <w:r w:rsidR="00227424"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- դասի խթանում</w:t>
            </w:r>
          </w:p>
        </w:tc>
        <w:tc>
          <w:tcPr>
            <w:tcW w:w="2268" w:type="dxa"/>
            <w:shd w:val="clear" w:color="auto" w:fill="ECF3FA"/>
          </w:tcPr>
          <w:p w14:paraId="105068E6" w14:textId="4AA4A37C" w:rsidR="005B6145" w:rsidRPr="00752D31" w:rsidRDefault="00227424" w:rsidP="00227424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Դասարանի կահավորանք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- Նյութի ընկալում</w:t>
            </w:r>
          </w:p>
        </w:tc>
        <w:tc>
          <w:tcPr>
            <w:tcW w:w="2904" w:type="dxa"/>
            <w:shd w:val="clear" w:color="auto" w:fill="ECF3FA"/>
          </w:tcPr>
          <w:p w14:paraId="77D4FA4C" w14:textId="02C05A54" w:rsidR="005B6145" w:rsidRPr="00752D31" w:rsidRDefault="00227424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Նյութի ընկալում-Հետադարձ կապ</w:t>
            </w:r>
          </w:p>
        </w:tc>
      </w:tr>
      <w:tr w:rsidR="005B6145" w:rsidRPr="00752D31" w14:paraId="31BDCA40" w14:textId="77777777" w:rsidTr="00227424">
        <w:trPr>
          <w:jc w:val="center"/>
        </w:trPr>
        <w:tc>
          <w:tcPr>
            <w:tcW w:w="1980" w:type="dxa"/>
          </w:tcPr>
          <w:p w14:paraId="671A659F" w14:textId="77777777" w:rsidR="005B6145" w:rsidRPr="00752D31" w:rsidRDefault="005B6145" w:rsidP="005B6145">
            <w:pPr>
              <w:tabs>
                <w:tab w:val="left" w:pos="3018"/>
              </w:tabs>
              <w:spacing w:line="360" w:lineRule="auto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Հայոց լեզու</w:t>
            </w:r>
          </w:p>
        </w:tc>
        <w:tc>
          <w:tcPr>
            <w:tcW w:w="2088" w:type="dxa"/>
          </w:tcPr>
          <w:p w14:paraId="7AB97E4B" w14:textId="41B5CFF4" w:rsidR="005B6145" w:rsidRPr="00752D31" w:rsidRDefault="00227424" w:rsidP="005B6145">
            <w:pPr>
              <w:tabs>
                <w:tab w:val="left" w:pos="3018"/>
              </w:tabs>
              <w:spacing w:line="360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</w:t>
            </w:r>
            <w:r w:rsidRPr="00752D31">
              <w:rPr>
                <w:rFonts w:ascii="Cambria Math" w:eastAsia="Calibri" w:hAnsi="Cambria Math" w:cs="Cambria Math"/>
                <w:b/>
                <w:i/>
                <w:color w:val="000000"/>
                <w:sz w:val="20"/>
                <w:szCs w:val="20"/>
                <w:lang w:val="hy-AM"/>
              </w:rPr>
              <w:t>․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520</w:t>
            </w:r>
          </w:p>
        </w:tc>
        <w:tc>
          <w:tcPr>
            <w:tcW w:w="2268" w:type="dxa"/>
          </w:tcPr>
          <w:p w14:paraId="392EF4EA" w14:textId="2269C6C3" w:rsidR="005B6145" w:rsidRPr="00752D31" w:rsidRDefault="00227424" w:rsidP="005B6145">
            <w:pPr>
              <w:tabs>
                <w:tab w:val="left" w:pos="3018"/>
              </w:tabs>
              <w:spacing w:line="360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</w:t>
            </w:r>
            <w:r w:rsidRPr="00752D31">
              <w:rPr>
                <w:rFonts w:ascii="Cambria Math" w:eastAsia="Calibri" w:hAnsi="Cambria Math" w:cs="Cambria Math"/>
                <w:b/>
                <w:i/>
                <w:color w:val="000000"/>
                <w:sz w:val="20"/>
                <w:szCs w:val="20"/>
                <w:lang w:val="hy-AM"/>
              </w:rPr>
              <w:t>․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208</w:t>
            </w:r>
          </w:p>
        </w:tc>
        <w:tc>
          <w:tcPr>
            <w:tcW w:w="2904" w:type="dxa"/>
            <w:shd w:val="clear" w:color="auto" w:fill="auto"/>
          </w:tcPr>
          <w:p w14:paraId="59767D9D" w14:textId="06089CB6" w:rsidR="005B6145" w:rsidRPr="00752D31" w:rsidRDefault="00227424" w:rsidP="005B6145">
            <w:pPr>
              <w:tabs>
                <w:tab w:val="left" w:pos="3018"/>
              </w:tabs>
              <w:spacing w:line="360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</w:t>
            </w:r>
            <w:r w:rsidRPr="00752D31">
              <w:rPr>
                <w:rFonts w:ascii="Cambria Math" w:eastAsia="Calibri" w:hAnsi="Cambria Math" w:cs="Cambria Math"/>
                <w:b/>
                <w:i/>
                <w:color w:val="000000"/>
                <w:sz w:val="20"/>
                <w:szCs w:val="20"/>
                <w:lang w:val="hy-AM"/>
              </w:rPr>
              <w:t>․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483</w:t>
            </w:r>
          </w:p>
        </w:tc>
      </w:tr>
      <w:tr w:rsidR="005B6145" w:rsidRPr="00752D31" w14:paraId="4A8FA7E9" w14:textId="77777777" w:rsidTr="000B7E7C">
        <w:trPr>
          <w:jc w:val="center"/>
        </w:trPr>
        <w:tc>
          <w:tcPr>
            <w:tcW w:w="1980" w:type="dxa"/>
          </w:tcPr>
          <w:p w14:paraId="5904C766" w14:textId="77777777" w:rsidR="005B6145" w:rsidRPr="00752D31" w:rsidRDefault="005B6145" w:rsidP="005B6145">
            <w:pPr>
              <w:tabs>
                <w:tab w:val="left" w:pos="3018"/>
              </w:tabs>
              <w:spacing w:line="360" w:lineRule="auto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Մաթեմատիկա</w:t>
            </w:r>
          </w:p>
        </w:tc>
        <w:tc>
          <w:tcPr>
            <w:tcW w:w="2088" w:type="dxa"/>
            <w:shd w:val="clear" w:color="auto" w:fill="9CC2E5" w:themeFill="accent1" w:themeFillTint="99"/>
          </w:tcPr>
          <w:p w14:paraId="27627F34" w14:textId="383FE89B" w:rsidR="005B6145" w:rsidRPr="00752D31" w:rsidRDefault="00227424" w:rsidP="005B6145">
            <w:pPr>
              <w:tabs>
                <w:tab w:val="left" w:pos="3018"/>
              </w:tabs>
              <w:spacing w:line="360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</w:t>
            </w:r>
            <w:r w:rsidRPr="00752D31">
              <w:rPr>
                <w:rFonts w:ascii="Cambria Math" w:eastAsia="Calibri" w:hAnsi="Cambria Math" w:cs="Cambria Math"/>
                <w:b/>
                <w:i/>
                <w:color w:val="000000"/>
                <w:sz w:val="20"/>
                <w:szCs w:val="20"/>
                <w:lang w:val="hy-AM"/>
              </w:rPr>
              <w:t>․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609</w:t>
            </w:r>
          </w:p>
        </w:tc>
        <w:tc>
          <w:tcPr>
            <w:tcW w:w="2268" w:type="dxa"/>
          </w:tcPr>
          <w:p w14:paraId="08B6BDFE" w14:textId="6D53E72C" w:rsidR="005B6145" w:rsidRPr="00752D31" w:rsidRDefault="00227424" w:rsidP="005B6145">
            <w:pPr>
              <w:tabs>
                <w:tab w:val="left" w:pos="3018"/>
              </w:tabs>
              <w:spacing w:line="360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</w:t>
            </w:r>
            <w:r w:rsidRPr="00752D31">
              <w:rPr>
                <w:rFonts w:ascii="Cambria Math" w:eastAsia="Calibri" w:hAnsi="Cambria Math" w:cs="Cambria Math"/>
                <w:b/>
                <w:i/>
                <w:color w:val="000000"/>
                <w:sz w:val="20"/>
                <w:szCs w:val="20"/>
                <w:lang w:val="hy-AM"/>
              </w:rPr>
              <w:t>․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584</w:t>
            </w:r>
          </w:p>
        </w:tc>
        <w:tc>
          <w:tcPr>
            <w:tcW w:w="2904" w:type="dxa"/>
            <w:shd w:val="clear" w:color="auto" w:fill="9CC2E5" w:themeFill="accent1" w:themeFillTint="99"/>
          </w:tcPr>
          <w:p w14:paraId="65A3736A" w14:textId="54CFAE5E" w:rsidR="005B6145" w:rsidRPr="00752D31" w:rsidRDefault="00227424" w:rsidP="005B6145">
            <w:pPr>
              <w:tabs>
                <w:tab w:val="left" w:pos="3018"/>
              </w:tabs>
              <w:spacing w:line="360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</w:t>
            </w:r>
            <w:r w:rsidRPr="00752D31">
              <w:rPr>
                <w:rFonts w:ascii="Cambria Math" w:eastAsia="Calibri" w:hAnsi="Cambria Math" w:cs="Cambria Math"/>
                <w:b/>
                <w:i/>
                <w:color w:val="000000"/>
                <w:sz w:val="20"/>
                <w:szCs w:val="20"/>
                <w:lang w:val="hy-AM"/>
              </w:rPr>
              <w:t>․</w:t>
            </w:r>
            <w:r w:rsidRPr="00752D31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865</w:t>
            </w:r>
          </w:p>
        </w:tc>
      </w:tr>
    </w:tbl>
    <w:p w14:paraId="04297FE6" w14:textId="77777777" w:rsidR="005B6145" w:rsidRPr="00752D31" w:rsidRDefault="005B6145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37AEFA97" w14:textId="6A2A2D9F" w:rsidR="00CD6BB1" w:rsidRPr="00FB628B" w:rsidRDefault="00711612" w:rsidP="00711612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Համաձայն աղյուսակի տվյալների՝ նշված բնութագրիչների գնահատման միջին արդյու</w:t>
      </w:r>
      <w:r w:rsidR="00C9487C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քներ</w:t>
      </w:r>
      <w:r w:rsidR="00D553CD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ի միջև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կապն</w:t>
      </w:r>
      <w:r w:rsidR="00416A5C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առավել արտահայտված է մաթեմատիկայի դասաժամերին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(</w:t>
      </w:r>
      <w:r w:rsidR="00B92A79" w:rsidRPr="00B92A79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գ</w:t>
      </w:r>
      <w:r w:rsidR="00FB628B"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ծապատկեր 16)</w:t>
      </w:r>
      <w:r w:rsidRPr="00752D3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։</w:t>
      </w:r>
      <w:r w:rsidR="00FB628B" w:rsidRPr="00FB62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</w:p>
    <w:p w14:paraId="6AB8D7A7" w14:textId="78CC8E4F" w:rsidR="00917F0A" w:rsidRPr="00B62288" w:rsidRDefault="00917F0A" w:rsidP="00917F0A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</w:pPr>
      <w:r w:rsidRPr="00B62288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 xml:space="preserve">Գծապատկեր </w:t>
      </w:r>
      <w:r w:rsidRPr="00B62288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ru-RU"/>
        </w:rPr>
        <w:t>16</w:t>
      </w:r>
    </w:p>
    <w:p w14:paraId="6F2B0513" w14:textId="77777777" w:rsidR="00FC710C" w:rsidRPr="00711612" w:rsidRDefault="00FC710C" w:rsidP="00917F0A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282699D2" w14:textId="7F81C308" w:rsidR="00CD6BB1" w:rsidRPr="00922430" w:rsidRDefault="00FC710C" w:rsidP="00922430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BE6BD94" wp14:editId="6716163C">
            <wp:extent cx="6200775" cy="2609850"/>
            <wp:effectExtent l="0" t="0" r="952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A7C7837" w14:textId="77777777" w:rsidR="00917F0A" w:rsidRDefault="00917F0A" w:rsidP="00922430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ru-RU"/>
        </w:rPr>
      </w:pPr>
    </w:p>
    <w:p w14:paraId="70D75EC2" w14:textId="32AF503C" w:rsidR="00D27CAE" w:rsidRPr="00F2393C" w:rsidRDefault="00922430" w:rsidP="00F2393C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Cambria Math" w:eastAsia="Calibri" w:hAnsi="Cambria Math" w:cs="Times New Roman"/>
          <w:color w:val="000000"/>
          <w:sz w:val="24"/>
          <w:szCs w:val="24"/>
          <w:lang w:val="hy-AM"/>
        </w:rPr>
      </w:pP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lastRenderedPageBreak/>
        <w:t>Դասարանի և դասաժամի կառավարում</w:t>
      </w:r>
      <w:r w:rsidR="003120B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3120B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և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Դասի խթանում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, 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Դասարանի և դասաժամի կառավարում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և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Նյութի ընկալում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, 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Դասարանի և դասաժամի կառավարում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և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Հետադարձ կապ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, ինչպես նաև 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Դասարանի և դասաժամի կառավարում</w:t>
      </w:r>
      <w:r w:rsidR="00F2393C"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և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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Տնային աշխատանք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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բնութագրիչների </w:t>
      </w:r>
      <w:r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գնահատման միջին արդյունքների դեպքում </w:t>
      </w:r>
      <w:r w:rsidR="004E2DB6" w:rsidRPr="00F2393C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ունենք հետևյալ պատկերը</w:t>
      </w:r>
      <w:r w:rsidR="004E2DB6" w:rsidRPr="00F2393C">
        <w:rPr>
          <w:rFonts w:ascii="Cambria Math" w:eastAsia="Calibri" w:hAnsi="Cambria Math" w:cs="Times New Roman"/>
          <w:color w:val="000000"/>
          <w:sz w:val="24"/>
          <w:szCs w:val="24"/>
          <w:lang w:val="hy-AM"/>
        </w:rPr>
        <w:t>․</w:t>
      </w:r>
    </w:p>
    <w:p w14:paraId="471C3D65" w14:textId="77777777" w:rsidR="005B6145" w:rsidRPr="0037508B" w:rsidRDefault="005B6145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</w:pPr>
      <w:r w:rsidRPr="0037508B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>Աղյուսակ 4</w:t>
      </w:r>
    </w:p>
    <w:tbl>
      <w:tblPr>
        <w:tblStyle w:val="a6"/>
        <w:tblW w:w="9907" w:type="dxa"/>
        <w:jc w:val="center"/>
        <w:tblLook w:val="04A0" w:firstRow="1" w:lastRow="0" w:firstColumn="1" w:lastColumn="0" w:noHBand="0" w:noVBand="1"/>
      </w:tblPr>
      <w:tblGrid>
        <w:gridCol w:w="1736"/>
        <w:gridCol w:w="1871"/>
        <w:gridCol w:w="1980"/>
        <w:gridCol w:w="2160"/>
        <w:gridCol w:w="2160"/>
      </w:tblGrid>
      <w:tr w:rsidR="00DF0D3F" w:rsidRPr="00C9390E" w14:paraId="4F91E56D" w14:textId="1D204436" w:rsidTr="000B7E7C">
        <w:trPr>
          <w:trHeight w:val="389"/>
          <w:jc w:val="center"/>
        </w:trPr>
        <w:tc>
          <w:tcPr>
            <w:tcW w:w="9907" w:type="dxa"/>
            <w:gridSpan w:val="5"/>
            <w:shd w:val="clear" w:color="auto" w:fill="EFF5FB"/>
          </w:tcPr>
          <w:p w14:paraId="79E585D5" w14:textId="3193E462" w:rsidR="00DF0D3F" w:rsidRPr="0037508B" w:rsidRDefault="00DF0D3F" w:rsidP="00EC2002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 xml:space="preserve">Ուսումնական նպաստավոր միջավայր բաղադրիչի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Դասարանի և դասաժամի կառավարում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բնութագրիչի և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Դասավանդում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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բաղադրիչի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Դասի խթանում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,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Նյութի ընկալում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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,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Հետադարձ կապ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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և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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Տնային աշխատանք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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 xml:space="preserve">գնահատման բնութագրիչների կորելյացիոն կապ </w:t>
            </w:r>
          </w:p>
        </w:tc>
      </w:tr>
      <w:tr w:rsidR="00DF0D3F" w:rsidRPr="00C9390E" w14:paraId="1FBF1723" w14:textId="754C41C0" w:rsidTr="000B7E7C">
        <w:trPr>
          <w:jc w:val="center"/>
        </w:trPr>
        <w:tc>
          <w:tcPr>
            <w:tcW w:w="1736" w:type="dxa"/>
            <w:shd w:val="clear" w:color="auto" w:fill="EFF5FB"/>
          </w:tcPr>
          <w:p w14:paraId="2B1B74BE" w14:textId="0F5F9279" w:rsidR="00DF0D3F" w:rsidRPr="0037508B" w:rsidRDefault="00A22F73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DF0D3F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Առարկաներ/ բնութագրիչներ</w:t>
            </w:r>
          </w:p>
        </w:tc>
        <w:tc>
          <w:tcPr>
            <w:tcW w:w="1871" w:type="dxa"/>
            <w:shd w:val="clear" w:color="auto" w:fill="EFF5FB"/>
          </w:tcPr>
          <w:p w14:paraId="575A7750" w14:textId="5AC9F1F3" w:rsidR="00DF0D3F" w:rsidRPr="0037508B" w:rsidRDefault="00DF0D3F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Դասարանի և դասաժամի կառավարում - Դասի խթանում</w:t>
            </w:r>
          </w:p>
        </w:tc>
        <w:tc>
          <w:tcPr>
            <w:tcW w:w="1980" w:type="dxa"/>
            <w:shd w:val="clear" w:color="auto" w:fill="EFF5FB"/>
          </w:tcPr>
          <w:p w14:paraId="44A00D2E" w14:textId="4502E3FD" w:rsidR="00DF0D3F" w:rsidRPr="0037508B" w:rsidRDefault="00DF0D3F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Դասարանի և դասաժամի կառավարում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–</w:t>
            </w:r>
            <w:r w:rsidRPr="0037508B">
              <w:rPr>
                <w:lang w:val="af-ZA"/>
              </w:rPr>
              <w:t xml:space="preserve">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Նյութի ընկալման ստուգում և գնահատում</w:t>
            </w:r>
          </w:p>
        </w:tc>
        <w:tc>
          <w:tcPr>
            <w:tcW w:w="2160" w:type="dxa"/>
            <w:shd w:val="clear" w:color="auto" w:fill="EFF5FB"/>
          </w:tcPr>
          <w:p w14:paraId="4B2684BD" w14:textId="763578BB" w:rsidR="00DF0D3F" w:rsidRPr="0037508B" w:rsidRDefault="00DF0D3F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Դասարանի և դասաժամի կառավարում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– Հետադարձ կապ</w:t>
            </w:r>
          </w:p>
        </w:tc>
        <w:tc>
          <w:tcPr>
            <w:tcW w:w="2160" w:type="dxa"/>
            <w:shd w:val="clear" w:color="auto" w:fill="EFF5FB"/>
          </w:tcPr>
          <w:p w14:paraId="098348E2" w14:textId="671BEB8E" w:rsidR="00DF0D3F" w:rsidRPr="0037508B" w:rsidRDefault="00DF0D3F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Դասարանի և դասաժամի կառավարում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 xml:space="preserve"> –</w:t>
            </w:r>
            <w:r w:rsidRPr="0037508B">
              <w:rPr>
                <w:lang w:val="hy-AM"/>
              </w:rPr>
              <w:t xml:space="preserve"> </w:t>
            </w: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Տնային աշխատանք</w:t>
            </w:r>
          </w:p>
        </w:tc>
      </w:tr>
      <w:tr w:rsidR="00DF0D3F" w:rsidRPr="0037508B" w14:paraId="5BF42C7C" w14:textId="0C8FA965" w:rsidTr="000B7E7C">
        <w:trPr>
          <w:jc w:val="center"/>
        </w:trPr>
        <w:tc>
          <w:tcPr>
            <w:tcW w:w="1736" w:type="dxa"/>
          </w:tcPr>
          <w:p w14:paraId="00E75057" w14:textId="77777777" w:rsidR="00DF0D3F" w:rsidRPr="0037508B" w:rsidRDefault="00DF0D3F" w:rsidP="005B6145">
            <w:pPr>
              <w:tabs>
                <w:tab w:val="left" w:pos="3018"/>
              </w:tabs>
              <w:spacing w:line="276" w:lineRule="auto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Հայոց լեզու</w:t>
            </w:r>
          </w:p>
        </w:tc>
        <w:tc>
          <w:tcPr>
            <w:tcW w:w="1871" w:type="dxa"/>
          </w:tcPr>
          <w:p w14:paraId="4501DD0A" w14:textId="5B25B27F" w:rsidR="00DF0D3F" w:rsidRPr="0037508B" w:rsidRDefault="00DF0D3F" w:rsidP="00652E03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0.</w:t>
            </w:r>
            <w:r w:rsidR="00652E03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554</w:t>
            </w:r>
          </w:p>
        </w:tc>
        <w:tc>
          <w:tcPr>
            <w:tcW w:w="1980" w:type="dxa"/>
          </w:tcPr>
          <w:p w14:paraId="7389B4C1" w14:textId="66DBE8B6" w:rsidR="00DF0D3F" w:rsidRPr="0037508B" w:rsidRDefault="00DF0D3F" w:rsidP="00652E03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0.</w:t>
            </w:r>
            <w:r w:rsidR="00652E03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543</w:t>
            </w:r>
          </w:p>
        </w:tc>
        <w:tc>
          <w:tcPr>
            <w:tcW w:w="2160" w:type="dxa"/>
            <w:shd w:val="clear" w:color="auto" w:fill="9CC2E5" w:themeFill="accent1" w:themeFillTint="99"/>
          </w:tcPr>
          <w:p w14:paraId="04E8398B" w14:textId="24BCD7BE" w:rsidR="00DF0D3F" w:rsidRPr="0037508B" w:rsidRDefault="00DF0D3F" w:rsidP="00652E03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0.9</w:t>
            </w:r>
            <w:r w:rsidR="00652E03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06</w:t>
            </w:r>
          </w:p>
        </w:tc>
        <w:tc>
          <w:tcPr>
            <w:tcW w:w="2160" w:type="dxa"/>
            <w:shd w:val="clear" w:color="auto" w:fill="auto"/>
          </w:tcPr>
          <w:p w14:paraId="7E62505E" w14:textId="7BAD659E" w:rsidR="00DF0D3F" w:rsidRPr="0037508B" w:rsidRDefault="00652E03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0.637</w:t>
            </w:r>
          </w:p>
        </w:tc>
      </w:tr>
      <w:tr w:rsidR="00DF0D3F" w:rsidRPr="0037508B" w14:paraId="4D9BC41B" w14:textId="1CB22DB2" w:rsidTr="000B7E7C">
        <w:trPr>
          <w:jc w:val="center"/>
        </w:trPr>
        <w:tc>
          <w:tcPr>
            <w:tcW w:w="1736" w:type="dxa"/>
          </w:tcPr>
          <w:p w14:paraId="415B8A95" w14:textId="77777777" w:rsidR="00DF0D3F" w:rsidRPr="0037508B" w:rsidRDefault="00DF0D3F" w:rsidP="005B6145">
            <w:pPr>
              <w:tabs>
                <w:tab w:val="left" w:pos="3018"/>
              </w:tabs>
              <w:spacing w:line="276" w:lineRule="auto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Մաթեմատիկա</w:t>
            </w:r>
          </w:p>
        </w:tc>
        <w:tc>
          <w:tcPr>
            <w:tcW w:w="1871" w:type="dxa"/>
            <w:shd w:val="clear" w:color="auto" w:fill="9CC2E5" w:themeFill="accent1" w:themeFillTint="99"/>
          </w:tcPr>
          <w:p w14:paraId="6FE0416E" w14:textId="07BD9634" w:rsidR="00DF0D3F" w:rsidRPr="0037508B" w:rsidRDefault="00DF0D3F" w:rsidP="0078709C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0.</w:t>
            </w:r>
            <w:r w:rsidR="0078709C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791</w:t>
            </w:r>
          </w:p>
        </w:tc>
        <w:tc>
          <w:tcPr>
            <w:tcW w:w="1980" w:type="dxa"/>
          </w:tcPr>
          <w:p w14:paraId="093B07DC" w14:textId="71E2136E" w:rsidR="00DF0D3F" w:rsidRPr="0037508B" w:rsidRDefault="00DF0D3F" w:rsidP="0078709C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0.</w:t>
            </w:r>
            <w:r w:rsidR="0078709C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698</w:t>
            </w:r>
          </w:p>
        </w:tc>
        <w:tc>
          <w:tcPr>
            <w:tcW w:w="2160" w:type="dxa"/>
            <w:shd w:val="clear" w:color="auto" w:fill="9CC2E5" w:themeFill="accent1" w:themeFillTint="99"/>
          </w:tcPr>
          <w:p w14:paraId="38A92FCE" w14:textId="509C68BF" w:rsidR="00DF0D3F" w:rsidRPr="0037508B" w:rsidRDefault="00DF0D3F" w:rsidP="0078709C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>0.</w:t>
            </w:r>
            <w:r w:rsidR="0078709C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778</w:t>
            </w:r>
          </w:p>
        </w:tc>
        <w:tc>
          <w:tcPr>
            <w:tcW w:w="2160" w:type="dxa"/>
          </w:tcPr>
          <w:p w14:paraId="7A8FCFC4" w14:textId="1B6B4DE4" w:rsidR="00DF0D3F" w:rsidRPr="0037508B" w:rsidRDefault="0078709C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0.533</w:t>
            </w:r>
          </w:p>
        </w:tc>
      </w:tr>
    </w:tbl>
    <w:p w14:paraId="6BBF2A94" w14:textId="77777777" w:rsidR="005B6145" w:rsidRPr="0037508B" w:rsidRDefault="005B6145" w:rsidP="005B6145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</w:p>
    <w:p w14:paraId="5E768366" w14:textId="527A5D1C" w:rsidR="00333416" w:rsidRPr="007E4FC2" w:rsidRDefault="0036244F" w:rsidP="009537E8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Բնականաբար,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Դասի խթանում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,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Նյութի ընկալում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,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Հետադարձ կապ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և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Տնային աշխատանք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բնութագրիչներ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ի 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միջին </w:t>
      </w:r>
      <w:r w:rsidR="005B6145" w:rsidRPr="0051334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գնահատականները </w:t>
      </w:r>
      <w:r w:rsidRPr="0051334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պետք է</w:t>
      </w:r>
      <w:r w:rsidR="005B6145" w:rsidRPr="0051334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կապի մեջ</w:t>
      </w:r>
      <w:r w:rsidR="0051334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լինեն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Դասարանի և դասաժամի կառավարում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բնութագրիչի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գնահատման միջին արդյունքների հետ</w:t>
      </w:r>
      <w:r w:rsidR="00115930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,</w:t>
      </w:r>
      <w:r w:rsidR="00115930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սակայն կորելյացիոն վերլուծությունը (աղյուսակ 3) ցույց է տալիս, որ 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և</w:t>
      </w:r>
      <w:r w:rsidR="001E6D6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՛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հայոց լեզվի</w:t>
      </w:r>
      <w:r w:rsidR="001E6D6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և</w:t>
      </w:r>
      <w:r w:rsidR="001E6D6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՛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մաթեմատիկայի դասաժամերին 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կապ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առավել արտահայտված է </w:t>
      </w:r>
      <w:r w:rsidR="005B6145"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Դասարանի և դասաժամի կառավարում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և 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Հետադարձ կապ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բնութագրիչ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ների միջև </w:t>
      </w:r>
      <w:r w:rsidR="005B6145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(գծապատկեր</w:t>
      </w:r>
      <w:r w:rsidR="009537E8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917F0A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17</w:t>
      </w:r>
      <w:r w:rsidR="009537E8"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)</w:t>
      </w:r>
      <w:r w:rsidR="009537E8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։</w:t>
      </w:r>
    </w:p>
    <w:p w14:paraId="6E1F34B8" w14:textId="77777777" w:rsidR="00566246" w:rsidRPr="007E4FC2" w:rsidRDefault="00566246" w:rsidP="009537E8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</w:p>
    <w:p w14:paraId="207B4B4C" w14:textId="0648B52D" w:rsidR="00115930" w:rsidRPr="00B62288" w:rsidRDefault="001229BD" w:rsidP="001229BD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ru-RU"/>
        </w:rPr>
      </w:pPr>
      <w:r w:rsidRPr="00B62288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 xml:space="preserve">Գծապատկեր </w:t>
      </w:r>
      <w:r w:rsidR="00917F0A" w:rsidRPr="00B62288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ru-RU"/>
        </w:rPr>
        <w:t>17</w:t>
      </w:r>
    </w:p>
    <w:p w14:paraId="3FD2B980" w14:textId="126F83FC" w:rsidR="005B6145" w:rsidRPr="005B6145" w:rsidRDefault="0077503B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color w:val="000000"/>
          <w:sz w:val="20"/>
          <w:szCs w:val="20"/>
          <w:lang w:val="af-ZA"/>
        </w:rPr>
      </w:pPr>
      <w:r>
        <w:rPr>
          <w:noProof/>
          <w:lang w:val="en-US"/>
        </w:rPr>
        <w:drawing>
          <wp:inline distT="0" distB="0" distL="0" distR="0" wp14:anchorId="6A8CFBEF" wp14:editId="62937685">
            <wp:extent cx="6153150" cy="28575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2CA4B43" w14:textId="77777777" w:rsidR="001229BD" w:rsidRPr="0098505B" w:rsidRDefault="001229BD" w:rsidP="0098505B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b/>
          <w:color w:val="000000"/>
          <w:sz w:val="24"/>
          <w:szCs w:val="24"/>
          <w:lang w:val="hy-AM"/>
        </w:rPr>
      </w:pPr>
    </w:p>
    <w:p w14:paraId="0E692EC4" w14:textId="77777777" w:rsidR="001229BD" w:rsidRDefault="001229BD" w:rsidP="006058A7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b/>
          <w:color w:val="000000"/>
          <w:sz w:val="24"/>
          <w:szCs w:val="24"/>
          <w:lang w:val="af-ZA"/>
        </w:rPr>
      </w:pPr>
    </w:p>
    <w:p w14:paraId="38E8C455" w14:textId="70E823AD" w:rsidR="001229BD" w:rsidRPr="00B62288" w:rsidRDefault="001229BD" w:rsidP="001229BD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</w:pPr>
      <w:r w:rsidRPr="00B62288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 xml:space="preserve">Գծապատկեր </w:t>
      </w:r>
      <w:r w:rsidR="00917F0A" w:rsidRPr="00051B44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>18</w:t>
      </w:r>
    </w:p>
    <w:p w14:paraId="54C0D61B" w14:textId="0CF50246" w:rsidR="001229BD" w:rsidRPr="00132898" w:rsidRDefault="001229BD" w:rsidP="005B6145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>
        <w:rPr>
          <w:noProof/>
          <w:lang w:val="en-US"/>
        </w:rPr>
        <w:lastRenderedPageBreak/>
        <w:drawing>
          <wp:inline distT="0" distB="0" distL="0" distR="0" wp14:anchorId="01EF3197" wp14:editId="0862F95E">
            <wp:extent cx="6162675" cy="254317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132898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</w:p>
    <w:p w14:paraId="507EAC8C" w14:textId="77777777" w:rsidR="001229BD" w:rsidRDefault="001229BD" w:rsidP="005B6145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</w:p>
    <w:p w14:paraId="4E1FB10C" w14:textId="75D48443" w:rsidR="005B6145" w:rsidRDefault="005B6145" w:rsidP="005B6145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Կորելյացիոն վերլուծություն է 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իրականացվել հայոց լեզվի և մաթեմատիկայի դասաժամերին </w:t>
      </w:r>
      <w:r w:rsidR="009E406A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բոլոր 3՝ </w:t>
      </w:r>
      <w:r w:rsidR="009E406A"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Ուսումնական նպաստավոր միջավայր</w:t>
      </w:r>
      <w:r w:rsidR="009E406A"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, 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Դասավանդում </w:t>
      </w:r>
      <w:r w:rsidR="009E406A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և </w:t>
      </w:r>
      <w:r w:rsidR="009E406A" w:rsidRPr="0037508B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 xml:space="preserve">Կարողունակությունների ձևավորում 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բաղադրիչ</w:t>
      </w:r>
      <w:r w:rsidR="009E406A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ների միջև։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Կորելյացիայի գործակիցներն՝ ըստ </w:t>
      </w:r>
      <w:r w:rsidR="009E406A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բաղադրիչների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և առարկաների՝ ներկայացված են աղյուսակ</w:t>
      </w:r>
      <w:r w:rsidR="009E406A" w:rsidRPr="0037508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051B4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5</w:t>
      </w:r>
      <w:r w:rsidRPr="0037508B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-ում.</w:t>
      </w:r>
    </w:p>
    <w:p w14:paraId="48A63A89" w14:textId="77777777" w:rsidR="00051B44" w:rsidRPr="00051B44" w:rsidRDefault="00051B44" w:rsidP="005B6145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30D7E543" w14:textId="77777777" w:rsidR="005B6145" w:rsidRPr="0037508B" w:rsidRDefault="005B6145" w:rsidP="005B6145">
      <w:pPr>
        <w:tabs>
          <w:tab w:val="left" w:pos="3018"/>
        </w:tabs>
        <w:spacing w:after="0" w:line="276" w:lineRule="auto"/>
        <w:ind w:left="-567" w:right="565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</w:pPr>
      <w:r w:rsidRPr="0037508B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>Աղյուսակ 5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628"/>
        <w:gridCol w:w="3420"/>
        <w:gridCol w:w="3947"/>
      </w:tblGrid>
      <w:tr w:rsidR="003C2150" w:rsidRPr="00C9390E" w14:paraId="70D33740" w14:textId="6CBDA53B" w:rsidTr="00874332">
        <w:trPr>
          <w:trHeight w:val="495"/>
          <w:jc w:val="center"/>
        </w:trPr>
        <w:tc>
          <w:tcPr>
            <w:tcW w:w="9995" w:type="dxa"/>
            <w:gridSpan w:val="3"/>
            <w:shd w:val="clear" w:color="auto" w:fill="DEEAF6" w:themeFill="accent1" w:themeFillTint="33"/>
          </w:tcPr>
          <w:p w14:paraId="4278AF29" w14:textId="571DE2F3" w:rsidR="003C2150" w:rsidRPr="0037508B" w:rsidRDefault="007C16DE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</w:pPr>
            <w:r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hy-AM"/>
              </w:rPr>
              <w:t>Բաղադրիչների</w:t>
            </w:r>
            <w:r w:rsidR="003C2150" w:rsidRPr="0037508B">
              <w:rPr>
                <w:rFonts w:ascii="GHEA Grapalat" w:eastAsia="Calibri" w:hAnsi="GHEA Grapalat" w:cs="Times New Roman"/>
                <w:b/>
                <w:i/>
                <w:color w:val="000000"/>
                <w:sz w:val="20"/>
                <w:szCs w:val="20"/>
                <w:lang w:val="af-ZA"/>
              </w:rPr>
              <w:t xml:space="preserve"> կորելյացիոն կապը գնահատման բնութագրիչների հետ</w:t>
            </w:r>
          </w:p>
        </w:tc>
      </w:tr>
      <w:tr w:rsidR="003C2150" w:rsidRPr="005B6145" w14:paraId="76F17B5D" w14:textId="2AE492EF" w:rsidTr="003C2150">
        <w:trPr>
          <w:jc w:val="center"/>
        </w:trPr>
        <w:tc>
          <w:tcPr>
            <w:tcW w:w="2628" w:type="dxa"/>
            <w:vAlign w:val="center"/>
          </w:tcPr>
          <w:p w14:paraId="71FB8DE1" w14:textId="1064E431" w:rsidR="003C2150" w:rsidRPr="0037508B" w:rsidRDefault="003C2150" w:rsidP="003C2150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Առարկա/Բաղադրիչ</w:t>
            </w:r>
          </w:p>
        </w:tc>
        <w:tc>
          <w:tcPr>
            <w:tcW w:w="3420" w:type="dxa"/>
            <w:vAlign w:val="center"/>
          </w:tcPr>
          <w:p w14:paraId="5A7EE5B3" w14:textId="77BCD774" w:rsidR="003C2150" w:rsidRPr="0037508B" w:rsidRDefault="003C2150" w:rsidP="003C2150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Ուսումնական նպաստավոր միջավայր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–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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Դասավանդում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</w:t>
            </w:r>
          </w:p>
        </w:tc>
        <w:tc>
          <w:tcPr>
            <w:tcW w:w="3947" w:type="dxa"/>
            <w:vAlign w:val="center"/>
          </w:tcPr>
          <w:p w14:paraId="513EF2B2" w14:textId="65B165D1" w:rsidR="003C2150" w:rsidRPr="003C2150" w:rsidRDefault="003C2150" w:rsidP="003C2150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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Դասավանդում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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–</w:t>
            </w:r>
            <w:r w:rsidRPr="0037508B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>Կարողունակությունների ձևավորում</w:t>
            </w:r>
          </w:p>
        </w:tc>
      </w:tr>
      <w:tr w:rsidR="003C2150" w:rsidRPr="005B6145" w14:paraId="77B57568" w14:textId="0E8D63BD" w:rsidTr="00E46914">
        <w:trPr>
          <w:jc w:val="center"/>
        </w:trPr>
        <w:tc>
          <w:tcPr>
            <w:tcW w:w="2628" w:type="dxa"/>
          </w:tcPr>
          <w:p w14:paraId="2916A3C9" w14:textId="4FF706D3" w:rsidR="003C2150" w:rsidRPr="003C2150" w:rsidRDefault="003C2150" w:rsidP="005B6145">
            <w:pPr>
              <w:tabs>
                <w:tab w:val="left" w:pos="3018"/>
              </w:tabs>
              <w:spacing w:line="276" w:lineRule="auto"/>
              <w:jc w:val="both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Հայոց լեզու</w:t>
            </w:r>
          </w:p>
        </w:tc>
        <w:tc>
          <w:tcPr>
            <w:tcW w:w="3420" w:type="dxa"/>
          </w:tcPr>
          <w:p w14:paraId="64961961" w14:textId="4E67A3A6" w:rsidR="003C2150" w:rsidRPr="003C2150" w:rsidRDefault="003C2150" w:rsidP="005B6145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0.706</w:t>
            </w:r>
          </w:p>
        </w:tc>
        <w:tc>
          <w:tcPr>
            <w:tcW w:w="3947" w:type="dxa"/>
            <w:shd w:val="clear" w:color="auto" w:fill="9CC2E5" w:themeFill="accent1" w:themeFillTint="99"/>
          </w:tcPr>
          <w:p w14:paraId="6D588364" w14:textId="78FDF09E" w:rsidR="003C2150" w:rsidRPr="003C2150" w:rsidRDefault="003C2150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0.792</w:t>
            </w:r>
          </w:p>
        </w:tc>
      </w:tr>
      <w:tr w:rsidR="003C2150" w:rsidRPr="005B6145" w14:paraId="4EE5A85A" w14:textId="77777777" w:rsidTr="00E46914">
        <w:trPr>
          <w:jc w:val="center"/>
        </w:trPr>
        <w:tc>
          <w:tcPr>
            <w:tcW w:w="2628" w:type="dxa"/>
          </w:tcPr>
          <w:p w14:paraId="24300F1A" w14:textId="35F3577F" w:rsidR="003C2150" w:rsidRDefault="003C2150" w:rsidP="005B6145">
            <w:pPr>
              <w:tabs>
                <w:tab w:val="left" w:pos="3018"/>
              </w:tabs>
              <w:spacing w:line="276" w:lineRule="auto"/>
              <w:jc w:val="both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Մաթեմատիկա</w:t>
            </w:r>
          </w:p>
        </w:tc>
        <w:tc>
          <w:tcPr>
            <w:tcW w:w="3420" w:type="dxa"/>
            <w:shd w:val="clear" w:color="auto" w:fill="9CC2E5" w:themeFill="accent1" w:themeFillTint="99"/>
          </w:tcPr>
          <w:p w14:paraId="62C01E0D" w14:textId="4104CB05" w:rsidR="003C2150" w:rsidRPr="003C2150" w:rsidRDefault="003C2150" w:rsidP="005B6145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0.843</w:t>
            </w:r>
          </w:p>
        </w:tc>
        <w:tc>
          <w:tcPr>
            <w:tcW w:w="3947" w:type="dxa"/>
          </w:tcPr>
          <w:p w14:paraId="7F4DCF1B" w14:textId="6FED4EC3" w:rsidR="003C2150" w:rsidRPr="003C2150" w:rsidRDefault="003C2150" w:rsidP="005B6145">
            <w:pPr>
              <w:tabs>
                <w:tab w:val="left" w:pos="3018"/>
              </w:tabs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0.729</w:t>
            </w:r>
          </w:p>
        </w:tc>
      </w:tr>
    </w:tbl>
    <w:p w14:paraId="3BAE2A0F" w14:textId="77777777" w:rsidR="005B6145" w:rsidRPr="0098505B" w:rsidRDefault="005B6145" w:rsidP="0098505B">
      <w:pPr>
        <w:tabs>
          <w:tab w:val="left" w:pos="3018"/>
        </w:tabs>
        <w:spacing w:after="0" w:line="276" w:lineRule="auto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</w:p>
    <w:p w14:paraId="2A90561F" w14:textId="4331A1D3" w:rsidR="00926A04" w:rsidRPr="0098505B" w:rsidRDefault="00307529" w:rsidP="00917F0A">
      <w:pPr>
        <w:tabs>
          <w:tab w:val="left" w:pos="3018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Համաձայն աղյուսակի տվյալների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բոլոր երեք բաղադրիչներն էլ կապված են միմյանց հետ</w:t>
      </w:r>
      <w:r w:rsidR="003E1CC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, </w:t>
      </w:r>
      <w:r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ազդում են միմյանց վրա</w:t>
      </w:r>
      <w:r w:rsidR="003E1CC6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և հետևաբար սովորողների 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Կարողունակությունների ձևավոր</w:t>
      </w:r>
      <w:r w:rsidR="00A10DD6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ման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="003E1CC6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վ</w:t>
      </w:r>
      <w:r w:rsidR="00202AC2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րա</w:t>
      </w:r>
      <w:r w:rsidR="003E1CC6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ազդում են ինչպես 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Ուսումնական նպաստավոր միջավայր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, </w:t>
      </w:r>
      <w:r w:rsidR="003E1CC6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այնպես էլ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Դասավանդում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="003E1CC6" w:rsidRPr="00202AC2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="003E1CC6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բնութագրիչների բոլոր բաղադրիչները։ Կ</w:t>
      </w:r>
      <w:r w:rsidR="005B6145" w:rsidRPr="00202AC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որելյացիոն վերլուծությունը</w:t>
      </w:r>
      <w:r w:rsidR="00B339AB" w:rsidRPr="00202AC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նաև </w:t>
      </w:r>
      <w:r w:rsidR="005B6145" w:rsidRPr="00202AC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(աղյուսակ 5) ցույց է տալիս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որ հայոց լեզվի դասաժամերին կապը առավել արտահայտված է 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Դասավանդում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–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Կարողունակությունների ձևավորում</w:t>
      </w:r>
      <w:r w:rsid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</w:t>
      </w:r>
      <w:r w:rsidR="00926A0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աղադրիչների միջև 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(գծապատկեր</w:t>
      </w:r>
      <w:r w:rsidR="0093331D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AB15F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1</w:t>
      </w:r>
      <w:r w:rsidR="0093331D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9),</w:t>
      </w:r>
      <w:r w:rsidR="0093331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իսկ մաթեմատիկայի դասաժամերին՝</w:t>
      </w:r>
      <w:r w:rsidR="003E1CC6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Ուսումնական նպաստավոր միջավայր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–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Դասավանդում</w:t>
      </w:r>
      <w:r w:rsidR="00926A04" w:rsidRP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</w:t>
      </w:r>
      <w:r w:rsidR="00926A04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 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</w:t>
      </w:r>
      <w:r w:rsidR="00926A0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աղադրիչների միջև 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(</w:t>
      </w:r>
      <w:r w:rsidR="005B6145" w:rsidRPr="006E4C9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գծապատկեր </w:t>
      </w:r>
      <w:r w:rsidR="006E4C95" w:rsidRPr="006E4C9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2</w:t>
      </w:r>
      <w:r w:rsidR="005B6145" w:rsidRPr="006E4C9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0):</w:t>
      </w:r>
      <w:r w:rsidR="005B6145" w:rsidRPr="005B6145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</w:p>
    <w:p w14:paraId="10625F72" w14:textId="77777777" w:rsidR="00433601" w:rsidRPr="0098505B" w:rsidRDefault="00433601" w:rsidP="00917F0A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73B4BB6E" w14:textId="14AD869B" w:rsidR="005B6145" w:rsidRPr="005B6145" w:rsidRDefault="005B6145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</w:pPr>
      <w:r w:rsidRPr="005B6145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 xml:space="preserve">Գծապատկեր </w:t>
      </w:r>
      <w:r w:rsidR="00917F0A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ru-RU"/>
        </w:rPr>
        <w:t>1</w:t>
      </w:r>
      <w:r w:rsidRPr="005B6145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>9</w:t>
      </w:r>
    </w:p>
    <w:p w14:paraId="77877341" w14:textId="41BD5709" w:rsidR="005B6145" w:rsidRPr="005B6145" w:rsidRDefault="008D180F" w:rsidP="005B6145">
      <w:pPr>
        <w:tabs>
          <w:tab w:val="left" w:pos="3018"/>
        </w:tabs>
        <w:spacing w:after="0" w:line="276" w:lineRule="auto"/>
        <w:ind w:left="-567" w:firstLine="141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lastRenderedPageBreak/>
        <w:t xml:space="preserve">      </w:t>
      </w:r>
      <w:r>
        <w:rPr>
          <w:noProof/>
          <w:lang w:val="en-US"/>
        </w:rPr>
        <w:drawing>
          <wp:inline distT="0" distB="0" distL="0" distR="0" wp14:anchorId="10DCCDAA" wp14:editId="3FCB5AF6">
            <wp:extent cx="6181725" cy="249555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B9D2111" w14:textId="77777777" w:rsidR="00BB4DF1" w:rsidRPr="008D180F" w:rsidRDefault="00BB4DF1" w:rsidP="008D180F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en-US"/>
        </w:rPr>
      </w:pPr>
    </w:p>
    <w:p w14:paraId="560A7D77" w14:textId="77777777" w:rsidR="00BB4DF1" w:rsidRDefault="00BB4DF1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225D6E0A" w14:textId="214FC106" w:rsidR="005B6145" w:rsidRDefault="005B6145" w:rsidP="005B6145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  <w:r w:rsidRPr="005B6145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 xml:space="preserve">Գծապատկեր </w:t>
      </w:r>
      <w:r w:rsidR="00BE7DC7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ru-RU"/>
        </w:rPr>
        <w:t>2</w:t>
      </w:r>
      <w:r w:rsidRPr="005B6145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af-ZA"/>
        </w:rPr>
        <w:t>0</w:t>
      </w:r>
    </w:p>
    <w:p w14:paraId="27D26513" w14:textId="258A0D7B" w:rsidR="008D180F" w:rsidRPr="008D180F" w:rsidRDefault="008D180F" w:rsidP="008D180F">
      <w:pPr>
        <w:tabs>
          <w:tab w:val="left" w:pos="3018"/>
        </w:tabs>
        <w:spacing w:after="0"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  <w:r>
        <w:rPr>
          <w:noProof/>
          <w:lang w:val="en-US"/>
        </w:rPr>
        <w:drawing>
          <wp:inline distT="0" distB="0" distL="0" distR="0" wp14:anchorId="32272D59" wp14:editId="1C17153F">
            <wp:extent cx="6134100" cy="241935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5A44315" w14:textId="77777777" w:rsidR="005B6145" w:rsidRPr="000C377C" w:rsidRDefault="005B6145" w:rsidP="000C377C">
      <w:pPr>
        <w:tabs>
          <w:tab w:val="left" w:pos="3018"/>
        </w:tabs>
        <w:spacing w:after="0" w:line="276" w:lineRule="auto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5B8DD024" w14:textId="77777777" w:rsidR="00674990" w:rsidRPr="00674990" w:rsidRDefault="00674990" w:rsidP="001541EF">
      <w:pPr>
        <w:pStyle w:val="a3"/>
        <w:spacing w:after="0" w:line="276" w:lineRule="auto"/>
        <w:ind w:left="-426" w:right="-1" w:firstLine="426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</w:p>
    <w:p w14:paraId="3CFA1AF6" w14:textId="6735EAFC" w:rsidR="000C4319" w:rsidRPr="007E4FC2" w:rsidRDefault="00FE23A5" w:rsidP="001541EF">
      <w:pPr>
        <w:pStyle w:val="a3"/>
        <w:spacing w:after="0" w:line="276" w:lineRule="auto"/>
        <w:ind w:left="-426" w:right="-1" w:firstLine="426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231A2C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 xml:space="preserve">  </w:t>
      </w:r>
      <w:r w:rsidR="00231A2C" w:rsidRPr="007E4FC2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6</w:t>
      </w:r>
      <w:r w:rsidR="000C4319" w:rsidRPr="007E4FC2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. ԳՐԱՎՈՐ ԱՇԽԱՏԱՆՔՆԵՐԻ ԱՐԴՅՈՒՆՔՆԵՐ</w:t>
      </w:r>
      <w:r w:rsidR="0037570F" w:rsidRPr="007E4FC2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 xml:space="preserve"> </w:t>
      </w:r>
    </w:p>
    <w:p w14:paraId="61E91785" w14:textId="77777777" w:rsidR="00491D11" w:rsidRPr="007E4FC2" w:rsidRDefault="00491D11" w:rsidP="001541EF">
      <w:pPr>
        <w:tabs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Sylfaen"/>
          <w:bCs/>
          <w:sz w:val="24"/>
          <w:szCs w:val="24"/>
          <w:lang w:val="hy-AM" w:eastAsia="ru-RU"/>
        </w:rPr>
      </w:pPr>
    </w:p>
    <w:p w14:paraId="46384672" w14:textId="5BB9434A" w:rsidR="00F34D66" w:rsidRPr="007E4FC2" w:rsidRDefault="006E4C95" w:rsidP="001541EF">
      <w:pPr>
        <w:tabs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E4C95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Ո</w:t>
      </w:r>
      <w:r w:rsidR="00664E25"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ւսուցիչների գնահատման բնութագր</w:t>
      </w:r>
      <w:r w:rsidR="009212C8"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ի</w:t>
      </w:r>
      <w:r w:rsidR="00664E25"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չներից</w:t>
      </w:r>
      <w:r w:rsidR="00664E25" w:rsidRPr="007E4FC2">
        <w:rPr>
          <w:rFonts w:ascii="GHEA Grapalat" w:eastAsia="Calibri" w:hAnsi="GHEA Grapalat" w:cs="Sylfaen"/>
          <w:bCs/>
          <w:sz w:val="24"/>
          <w:szCs w:val="24"/>
          <w:lang w:val="af-ZA" w:eastAsia="ru-RU"/>
        </w:rPr>
        <w:t xml:space="preserve"> </w:t>
      </w:r>
      <w:r w:rsidR="00664E25"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են</w:t>
      </w:r>
      <w:r w:rsidR="00664E25" w:rsidRPr="007E4FC2">
        <w:rPr>
          <w:rFonts w:ascii="GHEA Grapalat" w:eastAsia="Calibri" w:hAnsi="GHEA Grapalat" w:cs="Sylfaen"/>
          <w:bCs/>
          <w:sz w:val="24"/>
          <w:szCs w:val="24"/>
          <w:lang w:val="af-ZA" w:eastAsia="ru-RU"/>
        </w:rPr>
        <w:t xml:space="preserve"> </w:t>
      </w:r>
      <w:r w:rsidR="00664E25"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նաև</w:t>
      </w:r>
      <w:r w:rsidR="009212C8"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՝</w:t>
      </w:r>
      <w:r w:rsidR="00664E25" w:rsidRPr="007E4FC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77F36A4A" w14:textId="77777777" w:rsidR="00FD4264" w:rsidRPr="007E4FC2" w:rsidRDefault="00664E25" w:rsidP="00346A6B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ուսուցիչների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դասավանդած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6-րդ, 9-րդ և 11-րդ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դասարաններում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ստուգման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ընթացքում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տրված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գրավոր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աշխատանքներից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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Անբավարար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գնահատված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սովորողների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միջին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տոկոսային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թվի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հաշվարկային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6A5402" w:rsidRPr="007E4FC2">
        <w:rPr>
          <w:rFonts w:ascii="GHEA Grapalat" w:eastAsia="Calibri" w:hAnsi="GHEA Grapalat" w:cs="Times New Roman"/>
          <w:sz w:val="24"/>
          <w:szCs w:val="24"/>
          <w:lang w:val="hy-AM"/>
        </w:rPr>
        <w:t>միավորը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</w:t>
      </w:r>
    </w:p>
    <w:p w14:paraId="504181C8" w14:textId="77777777" w:rsidR="00F34D66" w:rsidRPr="007E4FC2" w:rsidRDefault="00664E25" w:rsidP="00346A6B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after="0" w:line="276" w:lineRule="auto"/>
        <w:ind w:left="-567" w:firstLine="709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ստուգման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ընթացքում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տրված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գրավոր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աշխատանքների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A63CB" w:rsidRPr="007E4FC2">
        <w:rPr>
          <w:rFonts w:ascii="GHEA Grapalat" w:eastAsia="Calibri" w:hAnsi="GHEA Grapalat" w:cs="Times New Roman"/>
          <w:sz w:val="24"/>
          <w:szCs w:val="24"/>
          <w:lang w:val="af-ZA"/>
        </w:rPr>
        <w:t>«</w:t>
      </w:r>
      <w:r w:rsidR="00DA63CB" w:rsidRPr="007E4FC2">
        <w:rPr>
          <w:rFonts w:ascii="GHEA Grapalat" w:eastAsia="Calibri" w:hAnsi="GHEA Grapalat" w:cs="Times New Roman"/>
          <w:sz w:val="24"/>
          <w:szCs w:val="24"/>
          <w:lang w:val="hy-AM"/>
        </w:rPr>
        <w:t>Անբավարար</w:t>
      </w:r>
      <w:r w:rsidR="00DA63CB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» </w:t>
      </w:r>
      <w:r w:rsidR="00DE3BEF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գնահատականների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և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նույն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սովորողների՝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տվյալ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նախորդ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տարվա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տարեկան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«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Անբավարար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»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գնահատականների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տարբերության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հաշվարկային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միավորը</w:t>
      </w: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: </w:t>
      </w:r>
    </w:p>
    <w:p w14:paraId="7C1CBAE2" w14:textId="77777777" w:rsidR="006A5402" w:rsidRPr="007E4FC2" w:rsidRDefault="000A367A" w:rsidP="001541EF">
      <w:pPr>
        <w:tabs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>Նշված բնութագրիչներից առաջինի դեպքում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գնահատումն իրականացվել է հետևյալ կերպ՝ եթե ուսուցչի դասավանդած դասարաններում տեսչական մարմնի կողմից տրված գրավոր աշխատանքներից Անբավարար գնահատված սովորողների տոկոսային թվերի </w:t>
      </w:r>
      <w:r w:rsidR="00FD4264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(ըստ դասարանների) 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>միջինը 0-10% մ</w:t>
      </w:r>
      <w:r w:rsidR="006A5402" w:rsidRPr="007E4FC2">
        <w:rPr>
          <w:rFonts w:ascii="GHEA Grapalat" w:eastAsia="Calibri" w:hAnsi="GHEA Grapalat" w:cs="Times New Roman"/>
          <w:sz w:val="24"/>
          <w:szCs w:val="24"/>
          <w:lang w:val="af-ZA"/>
        </w:rPr>
        <w:t>ի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>ջակայքում է, ապա ուսուցիչն</w:t>
      </w:r>
      <w:r w:rsidR="006A5402" w:rsidRPr="007E4FC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այդ բնութագրիչի</w:t>
      </w:r>
      <w:r w:rsidR="006A5402" w:rsidRPr="007E4FC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>գնահատվել է 4 միավոր՝ Գերազանց, 11-20%-ի դեպքում՝ 3</w:t>
      </w:r>
      <w:r w:rsidR="00FD4264" w:rsidRPr="007E4FC2">
        <w:rPr>
          <w:rFonts w:ascii="GHEA Grapalat" w:eastAsia="Calibri" w:hAnsi="GHEA Grapalat" w:cs="Times New Roman"/>
          <w:sz w:val="24"/>
          <w:szCs w:val="24"/>
          <w:lang w:val="af-ZA"/>
        </w:rPr>
        <w:t>՝ Լավ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>, 21-35%-ի դեպքում՝ 2</w:t>
      </w:r>
      <w:r w:rsidR="00FD4264" w:rsidRPr="007E4FC2">
        <w:rPr>
          <w:rFonts w:ascii="GHEA Grapalat" w:eastAsia="Calibri" w:hAnsi="GHEA Grapalat" w:cs="Times New Roman"/>
          <w:sz w:val="24"/>
          <w:szCs w:val="24"/>
          <w:lang w:val="af-ZA"/>
        </w:rPr>
        <w:t>՝ Բավարար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>, 36% և ավելիի դեպքում՝ 1 միավոր</w:t>
      </w:r>
      <w:r w:rsidR="00FD4264" w:rsidRPr="007E4FC2">
        <w:rPr>
          <w:rFonts w:ascii="GHEA Grapalat" w:eastAsia="Calibri" w:hAnsi="GHEA Grapalat" w:cs="Times New Roman"/>
          <w:sz w:val="24"/>
          <w:szCs w:val="24"/>
          <w:lang w:val="af-ZA"/>
        </w:rPr>
        <w:t>՝ Անբավարար</w:t>
      </w:r>
      <w:r w:rsidR="00F34D66" w:rsidRPr="007E4FC2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  <w:r w:rsidR="00FD4264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753A5926" w14:textId="77777777" w:rsidR="00664E25" w:rsidRPr="007E4FC2" w:rsidRDefault="00FD4264" w:rsidP="001541EF">
      <w:pPr>
        <w:tabs>
          <w:tab w:val="left" w:pos="426"/>
          <w:tab w:val="left" w:pos="851"/>
        </w:tabs>
        <w:spacing w:after="0" w:line="276" w:lineRule="auto"/>
        <w:ind w:left="-567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7E4FC2">
        <w:rPr>
          <w:rFonts w:ascii="GHEA Grapalat" w:eastAsia="Calibri" w:hAnsi="GHEA Grapalat" w:cs="Times New Roman"/>
          <w:sz w:val="24"/>
          <w:szCs w:val="24"/>
          <w:lang w:val="af-ZA"/>
        </w:rPr>
        <w:t>Երկրորդ բնութագրիչի պարագայում՝ եթե ուսուցչի դասավանդած դասարաններում տեսչական մարմնի կողմից տրված գրավոր աշխատանքից</w:t>
      </w:r>
      <w:r w:rsidR="00E270C6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և նույն առարկայի նախորդ տարվա տարեկան</w:t>
      </w:r>
      <w:r w:rsidR="00F54134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E270C6" w:rsidRPr="007E4FC2">
        <w:rPr>
          <w:rFonts w:ascii="GHEA Grapalat" w:eastAsia="Calibri" w:hAnsi="GHEA Grapalat" w:cs="Times New Roman"/>
          <w:sz w:val="24"/>
          <w:szCs w:val="24"/>
          <w:lang w:val="af-ZA"/>
        </w:rPr>
        <w:t>Անբավարար գնահատված</w:t>
      </w:r>
      <w:r w:rsidR="00F54134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սովորողների տոկոսային թվերի տարբերությունը 0-10% մ</w:t>
      </w:r>
      <w:r w:rsidR="008709F1" w:rsidRPr="007E4FC2">
        <w:rPr>
          <w:rFonts w:ascii="GHEA Grapalat" w:eastAsia="Calibri" w:hAnsi="GHEA Grapalat" w:cs="Times New Roman"/>
          <w:sz w:val="24"/>
          <w:szCs w:val="24"/>
          <w:lang w:val="af-ZA"/>
        </w:rPr>
        <w:t>ի</w:t>
      </w:r>
      <w:r w:rsidR="00F54134" w:rsidRPr="007E4FC2">
        <w:rPr>
          <w:rFonts w:ascii="GHEA Grapalat" w:eastAsia="Calibri" w:hAnsi="GHEA Grapalat" w:cs="Times New Roman"/>
          <w:sz w:val="24"/>
          <w:szCs w:val="24"/>
          <w:lang w:val="af-ZA"/>
        </w:rPr>
        <w:t>ջակայքում է, ապա ուսուցիչն</w:t>
      </w:r>
      <w:r w:rsidR="008709F1" w:rsidRPr="007E4FC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F54134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ըստ այդ բնութագրիչի</w:t>
      </w:r>
      <w:r w:rsidR="008709F1" w:rsidRPr="007E4FC2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="00F54134" w:rsidRPr="007E4FC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գնահատվել է 4 միավոր՝ Գերազանց, 11-20%-ի դեպքում՝ 3՝ Լավ, 21-35%-ի դեպքում՝ 2՝ Բավարար, 36% և ավելիի դեպքում՝ 1 միավոր՝ Անբավարար:</w:t>
      </w:r>
    </w:p>
    <w:p w14:paraId="5A7AFA1E" w14:textId="4D31F704" w:rsidR="00750A88" w:rsidRPr="00664096" w:rsidRDefault="00664E25" w:rsidP="007E4FC2">
      <w:pPr>
        <w:tabs>
          <w:tab w:val="left" w:pos="142"/>
          <w:tab w:val="left" w:pos="993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7E4FC2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ab/>
        <w:t xml:space="preserve">Տեսչական մարմնի կողմից իրականացված ստուգումների շրջանակում տրվել են գրավոր աշխատանքներ </w:t>
      </w:r>
      <w:r w:rsidRPr="007E4FC2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 («Հանրահաշիվ», «Երկրաչափություն») և «Հայոց լեզու» (Մայրենի) առարկաներից</w:t>
      </w:r>
      <w:r w:rsidR="007E4FC2" w:rsidRPr="007E4FC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>(«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Հայոց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լեզու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»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առարկայից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`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թելադրություն,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«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Մաթեմատիկա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»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առարկայից</w:t>
      </w:r>
      <w:r w:rsid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՝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 xml:space="preserve"> </w:t>
      </w:r>
      <w:r w:rsidR="00754B9B">
        <w:rPr>
          <w:rFonts w:ascii="GHEA Grapalat" w:eastAsia="Calibri" w:hAnsi="GHEA Grapalat" w:cs="Times New Roman"/>
          <w:i/>
          <w:sz w:val="24"/>
          <w:szCs w:val="24"/>
          <w:lang w:val="hy-AM"/>
        </w:rPr>
        <w:t>գրավոր</w:t>
      </w:r>
      <w:r w:rsid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 xml:space="preserve">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առաջադրանքներ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(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նախորդ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դասարանի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hy-AM"/>
        </w:rPr>
        <w:t>անցած</w:t>
      </w:r>
      <w:r w:rsidR="007E4FC2" w:rsidRPr="007E4FC2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7E4FC2" w:rsidRPr="000F23F5">
        <w:rPr>
          <w:rFonts w:ascii="GHEA Grapalat" w:eastAsia="Calibri" w:hAnsi="GHEA Grapalat" w:cs="Times New Roman"/>
          <w:i/>
          <w:sz w:val="24"/>
          <w:szCs w:val="24"/>
          <w:lang w:val="hy-AM"/>
        </w:rPr>
        <w:t>նյութին</w:t>
      </w:r>
      <w:r w:rsidR="007E4FC2" w:rsidRPr="000F23F5"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 </w:t>
      </w:r>
      <w:r w:rsidR="007E4FC2" w:rsidRPr="000F23F5">
        <w:rPr>
          <w:rFonts w:ascii="GHEA Grapalat" w:eastAsia="Calibri" w:hAnsi="GHEA Grapalat" w:cs="Times New Roman"/>
          <w:i/>
          <w:sz w:val="24"/>
          <w:szCs w:val="24"/>
          <w:lang w:val="hy-AM"/>
        </w:rPr>
        <w:t>համապատասխան</w:t>
      </w:r>
      <w:r w:rsidR="007E4FC2" w:rsidRPr="000F23F5">
        <w:rPr>
          <w:rFonts w:ascii="GHEA Grapalat" w:eastAsia="Calibri" w:hAnsi="GHEA Grapalat" w:cs="Times New Roman"/>
          <w:i/>
          <w:iCs/>
          <w:sz w:val="24"/>
          <w:szCs w:val="24"/>
          <w:lang w:val="af-ZA"/>
        </w:rPr>
        <w:t>))</w:t>
      </w:r>
      <w:r w:rsidR="007E4FC2" w:rsidRPr="000F23F5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</w:p>
    <w:p w14:paraId="61CB421E" w14:textId="16E4C8F2" w:rsidR="00750A88" w:rsidRPr="00754B9B" w:rsidRDefault="00D938B8" w:rsidP="001541EF">
      <w:pPr>
        <w:tabs>
          <w:tab w:val="left" w:pos="142"/>
          <w:tab w:val="left" w:pos="993"/>
        </w:tabs>
        <w:spacing w:after="0" w:line="276" w:lineRule="auto"/>
        <w:ind w:left="-567" w:right="-46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0F23F5">
        <w:rPr>
          <w:rFonts w:ascii="GHEA Grapalat" w:eastAsia="Calibri" w:hAnsi="GHEA Grapalat" w:cs="Times New Roman"/>
          <w:sz w:val="24"/>
          <w:szCs w:val="24"/>
          <w:lang w:val="hy-AM"/>
        </w:rPr>
        <w:tab/>
        <w:t xml:space="preserve">Հայոց </w:t>
      </w:r>
      <w:r w:rsidRPr="00E35E7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լեզվի թելադրությանը մասնակցած </w:t>
      </w:r>
      <w:r w:rsidR="000F23F5" w:rsidRPr="00E35E7F">
        <w:rPr>
          <w:rFonts w:ascii="GHEA Grapalat" w:eastAsia="Calibri" w:hAnsi="GHEA Grapalat" w:cs="Times New Roman"/>
          <w:sz w:val="24"/>
          <w:szCs w:val="24"/>
          <w:lang w:val="hy-AM"/>
        </w:rPr>
        <w:t>3316</w:t>
      </w:r>
      <w:r w:rsidRPr="00E35E7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սովորողներից</w:t>
      </w:r>
      <w:r w:rsidR="00AB15F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35E7F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Pr="00DE7FA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Գերազանց են գնահատվել </w:t>
      </w:r>
      <w:r w:rsidR="000A367A" w:rsidRPr="00DE7FA0">
        <w:rPr>
          <w:rFonts w:ascii="GHEA Grapalat" w:eastAsia="Calibri" w:hAnsi="GHEA Grapalat" w:cs="Times New Roman"/>
          <w:sz w:val="24"/>
          <w:szCs w:val="24"/>
          <w:lang w:val="hy-AM"/>
        </w:rPr>
        <w:t>32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0</w:t>
      </w:r>
      <w:r w:rsidRPr="00DE7FA0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 w:rsidR="000F23F5" w:rsidRPr="00DE7FA0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="000A367A" w:rsidRPr="00DE7FA0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  <w:r w:rsidRPr="00DE7FA0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Լավ՝ 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1091</w:t>
      </w:r>
      <w:r w:rsidRPr="00DE7FA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 </w:t>
      </w:r>
      <w:r w:rsidR="004C1408" w:rsidRPr="00DE7FA0">
        <w:rPr>
          <w:rFonts w:ascii="GHEA Grapalat" w:eastAsia="Calibri" w:hAnsi="GHEA Grapalat" w:cs="Times New Roman"/>
          <w:sz w:val="24"/>
          <w:szCs w:val="24"/>
          <w:lang w:val="hy-AM"/>
        </w:rPr>
        <w:t>(</w:t>
      </w:r>
      <w:r w:rsidR="000A367A" w:rsidRPr="00DE7FA0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="000A367A" w:rsidRPr="00DE7FA0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 w:rsidR="004C1408" w:rsidRPr="00DE7FA0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 w:rsidRPr="00DE7FA0">
        <w:rPr>
          <w:rFonts w:ascii="GHEA Grapalat" w:eastAsia="Calibri" w:hAnsi="GHEA Grapalat" w:cs="Times New Roman"/>
          <w:sz w:val="24"/>
          <w:szCs w:val="24"/>
          <w:lang w:val="hy-AM"/>
        </w:rPr>
        <w:t xml:space="preserve">Բավարար՝ 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1011</w:t>
      </w:r>
      <w:r w:rsidRPr="00DE7FA0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30</w:t>
      </w:r>
      <w:r w:rsidR="000F23F5" w:rsidRPr="00DE7FA0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="000F23F5" w:rsidRPr="00DE7FA0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754B9B">
        <w:rPr>
          <w:rFonts w:ascii="GHEA Grapalat" w:eastAsia="Calibri" w:hAnsi="GHEA Grapalat" w:cs="Times New Roman"/>
          <w:sz w:val="24"/>
          <w:szCs w:val="24"/>
          <w:lang w:val="hy-AM"/>
        </w:rPr>
        <w:t>%),</w:t>
      </w:r>
      <w:r w:rsidR="004C1408" w:rsidRPr="00754B9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754B9B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="004C1408" w:rsidRPr="00754B9B">
        <w:rPr>
          <w:rFonts w:ascii="GHEA Grapalat" w:eastAsia="Calibri" w:hAnsi="GHEA Grapalat" w:cs="Times New Roman"/>
          <w:sz w:val="24"/>
          <w:szCs w:val="24"/>
          <w:lang w:val="hy-AM"/>
        </w:rPr>
        <w:t>Անբավարար</w:t>
      </w:r>
      <w:r w:rsidRPr="00754B9B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="004C1408" w:rsidRPr="00754B9B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="000F23F5" w:rsidRPr="00754B9B">
        <w:rPr>
          <w:rFonts w:ascii="GHEA Grapalat" w:eastAsia="Calibri" w:hAnsi="GHEA Grapalat" w:cs="Times New Roman"/>
          <w:sz w:val="24"/>
          <w:szCs w:val="24"/>
          <w:lang w:val="hy-AM"/>
        </w:rPr>
        <w:t>894</w:t>
      </w:r>
      <w:r w:rsidR="004C1408" w:rsidRPr="00754B9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</w:t>
      </w:r>
      <w:r w:rsidR="000A367A" w:rsidRPr="00754B9B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="000F23F5" w:rsidRPr="00754B9B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  <w:r w:rsidR="004C1408" w:rsidRPr="00754B9B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%): </w:t>
      </w:r>
    </w:p>
    <w:p w14:paraId="3DAB2461" w14:textId="4CFBE412" w:rsidR="00750A88" w:rsidRDefault="004C1408" w:rsidP="001541EF">
      <w:pPr>
        <w:tabs>
          <w:tab w:val="left" w:pos="142"/>
          <w:tab w:val="left" w:pos="993"/>
        </w:tabs>
        <w:spacing w:after="0" w:line="276" w:lineRule="auto"/>
        <w:ind w:left="-567" w:right="-46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754B9B">
        <w:rPr>
          <w:rFonts w:ascii="GHEA Grapalat" w:eastAsia="Calibri" w:hAnsi="GHEA Grapalat" w:cs="Times New Roman"/>
          <w:sz w:val="24"/>
          <w:szCs w:val="24"/>
          <w:lang w:val="hy-AM"/>
        </w:rPr>
        <w:tab/>
        <w:t>Մաթեմատիկայի գրավոր</w:t>
      </w:r>
      <w:r w:rsidRPr="00957227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աշխատանքին մասնակցած 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3589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սովորողներից</w:t>
      </w:r>
      <w:r w:rsidR="000A367A"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(Գծապատկեր 19) 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Գերազանց են գնահատվել 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182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957227" w:rsidRPr="00966A63">
        <w:rPr>
          <w:rFonts w:ascii="GHEA Grapalat" w:eastAsia="Calibri" w:hAnsi="GHEA Grapalat" w:cs="Times New Roman"/>
          <w:sz w:val="24"/>
          <w:szCs w:val="24"/>
          <w:lang w:val="hy-AM"/>
        </w:rPr>
        <w:t>5.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Լավ՝ 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504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957227" w:rsidRPr="00966A63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Բավարար՝ 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1437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40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>%), Անբավարար՝</w:t>
      </w:r>
      <w:r w:rsidR="00957227"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1466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</w:t>
      </w:r>
      <w:r w:rsidR="00957227" w:rsidRPr="00966A63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0</w:t>
      </w:r>
      <w:r w:rsidR="00966A63" w:rsidRPr="00966A63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="00966A63" w:rsidRPr="00966A63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Pr="00966A63">
        <w:rPr>
          <w:rFonts w:ascii="GHEA Grapalat" w:eastAsia="Calibri" w:hAnsi="GHEA Grapalat" w:cs="Times New Roman"/>
          <w:sz w:val="24"/>
          <w:szCs w:val="24"/>
          <w:lang w:val="hy-AM"/>
        </w:rPr>
        <w:t>%):</w:t>
      </w:r>
      <w:r w:rsidRPr="00957227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24B12D9E" w14:textId="68F387D2" w:rsidR="00276B7C" w:rsidRPr="00E3289B" w:rsidRDefault="00E3289B" w:rsidP="00E3289B">
      <w:pPr>
        <w:tabs>
          <w:tab w:val="left" w:pos="142"/>
          <w:tab w:val="left" w:pos="993"/>
        </w:tabs>
        <w:spacing w:after="0" w:line="276" w:lineRule="auto"/>
        <w:ind w:left="-567" w:right="-46" w:firstLine="65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Հայոց լեզվի և մաթեմատիկայի գրավոր աշխատանքների գրավոր աշխատանքների արդյունքները ներկայացված են </w:t>
      </w:r>
      <w:r w:rsidRPr="00E3289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գծապատկեր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21</w:t>
      </w:r>
      <w:r w:rsidRPr="00E3289B">
        <w:rPr>
          <w:rFonts w:ascii="GHEA Grapalat" w:eastAsia="Calibri" w:hAnsi="GHEA Grapalat" w:cs="Times New Roman"/>
          <w:sz w:val="24"/>
          <w:szCs w:val="24"/>
          <w:lang w:val="af-ZA"/>
        </w:rPr>
        <w:t>-ում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։</w:t>
      </w:r>
    </w:p>
    <w:p w14:paraId="254C1014" w14:textId="77777777" w:rsidR="0058471C" w:rsidRDefault="0058471C" w:rsidP="001541EF">
      <w:pPr>
        <w:pStyle w:val="a3"/>
        <w:tabs>
          <w:tab w:val="left" w:pos="284"/>
        </w:tabs>
        <w:spacing w:after="0" w:line="276" w:lineRule="auto"/>
        <w:ind w:left="-567" w:firstLine="709"/>
        <w:jc w:val="right"/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</w:pPr>
    </w:p>
    <w:p w14:paraId="72119313" w14:textId="3FFA3B8E" w:rsidR="004C1408" w:rsidRPr="00890F14" w:rsidRDefault="00CB650C" w:rsidP="00CB650C">
      <w:pPr>
        <w:pStyle w:val="a3"/>
        <w:tabs>
          <w:tab w:val="left" w:pos="284"/>
          <w:tab w:val="left" w:pos="9540"/>
          <w:tab w:val="left" w:pos="9630"/>
        </w:tabs>
        <w:spacing w:after="0" w:line="276" w:lineRule="auto"/>
        <w:ind w:left="-567" w:right="423" w:firstLine="709"/>
        <w:jc w:val="right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 xml:space="preserve"> </w:t>
      </w:r>
      <w:r w:rsidR="000A367A" w:rsidRPr="00607185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Գծապատկեր</w:t>
      </w:r>
      <w:r w:rsidR="00C9497A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 xml:space="preserve"> </w:t>
      </w:r>
      <w:r w:rsidR="00C9497A" w:rsidRPr="00E3289B"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>2</w:t>
      </w:r>
      <w:r w:rsidR="00890F14">
        <w:rPr>
          <w:rFonts w:ascii="GHEA Grapalat" w:eastAsia="Calibri" w:hAnsi="GHEA Grapalat" w:cs="Times New Roman"/>
          <w:b/>
          <w:i/>
          <w:sz w:val="20"/>
          <w:szCs w:val="20"/>
          <w:lang w:val="hy-AM"/>
        </w:rPr>
        <w:t>1</w:t>
      </w:r>
    </w:p>
    <w:p w14:paraId="27442881" w14:textId="011D5A2A" w:rsidR="000C4319" w:rsidRPr="00664E25" w:rsidRDefault="00B27334" w:rsidP="001541EF">
      <w:pPr>
        <w:spacing w:after="0" w:line="276" w:lineRule="auto"/>
        <w:ind w:right="-1"/>
        <w:jc w:val="both"/>
        <w:rPr>
          <w:rFonts w:ascii="GHEA Grapalat" w:eastAsia="Calibri" w:hAnsi="GHEA Grapalat" w:cs="Times New Roman"/>
          <w:bCs/>
          <w:sz w:val="24"/>
          <w:szCs w:val="24"/>
          <w:lang w:val="hy-AM"/>
        </w:rPr>
      </w:pPr>
      <w:r>
        <w:rPr>
          <w:noProof/>
          <w:lang w:val="en-US"/>
        </w:rPr>
        <w:drawing>
          <wp:inline distT="0" distB="0" distL="0" distR="0" wp14:anchorId="5E18AD23" wp14:editId="31D572E7">
            <wp:extent cx="6143625" cy="27432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3C4C36D" w14:textId="77777777" w:rsidR="00957D90" w:rsidRDefault="00957D90" w:rsidP="008836DB">
      <w:pPr>
        <w:tabs>
          <w:tab w:val="left" w:pos="284"/>
        </w:tabs>
        <w:spacing w:after="0" w:line="276" w:lineRule="auto"/>
        <w:ind w:right="-1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3547CDF1" w14:textId="6D3E22F7" w:rsidR="00C0409C" w:rsidRDefault="00C0409C" w:rsidP="009F56DB">
      <w:pPr>
        <w:tabs>
          <w:tab w:val="left" w:pos="284"/>
        </w:tabs>
        <w:spacing w:after="0" w:line="276" w:lineRule="auto"/>
        <w:ind w:left="-567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C0409C">
        <w:rPr>
          <w:rFonts w:ascii="GHEA Grapalat" w:eastAsia="Calibri" w:hAnsi="GHEA Grapalat" w:cs="Times New Roman"/>
          <w:sz w:val="24"/>
          <w:szCs w:val="24"/>
          <w:lang w:val="hy-AM"/>
        </w:rPr>
        <w:t>Միջին գնահատականը հայոց լեզվից կազմել է 5.4, մաթեմատիկայից՝ 4</w:t>
      </w:r>
      <w:r w:rsidRPr="00C0409C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C0409C">
        <w:rPr>
          <w:rFonts w:ascii="GHEA Grapalat" w:eastAsia="Calibri" w:hAnsi="GHEA Grapalat" w:cs="Times New Roman"/>
          <w:sz w:val="24"/>
          <w:szCs w:val="24"/>
          <w:lang w:val="hy-AM"/>
        </w:rPr>
        <w:t>4 միավոր (10 միավորային սանդղակում):</w:t>
      </w:r>
    </w:p>
    <w:p w14:paraId="03D040B7" w14:textId="77777777" w:rsidR="00A10DD6" w:rsidRPr="009D023C" w:rsidRDefault="00A10DD6" w:rsidP="009F56DB">
      <w:pPr>
        <w:tabs>
          <w:tab w:val="left" w:pos="284"/>
        </w:tabs>
        <w:spacing w:after="0" w:line="276" w:lineRule="auto"/>
        <w:ind w:left="-567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E378A1B" w14:textId="756EB274" w:rsidR="006C252E" w:rsidRPr="001A2294" w:rsidRDefault="00231A2C" w:rsidP="001541EF">
      <w:pPr>
        <w:tabs>
          <w:tab w:val="left" w:pos="567"/>
          <w:tab w:val="left" w:pos="851"/>
        </w:tabs>
        <w:spacing w:after="0" w:line="276" w:lineRule="auto"/>
        <w:jc w:val="center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lastRenderedPageBreak/>
        <w:t>7</w:t>
      </w:r>
      <w:r w:rsidR="00612DF5" w:rsidRPr="001A2294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af-ZA"/>
        </w:rPr>
        <w:t>. ԳՆԱՀԱՏՈՒՄ</w:t>
      </w:r>
    </w:p>
    <w:p w14:paraId="13BA25EC" w14:textId="77777777" w:rsidR="000B4C4E" w:rsidRPr="001A2294" w:rsidRDefault="000B4C4E" w:rsidP="001541EF">
      <w:pPr>
        <w:tabs>
          <w:tab w:val="left" w:pos="855"/>
          <w:tab w:val="left" w:pos="993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Sylfaen"/>
          <w:i/>
          <w:color w:val="1F3864" w:themeColor="accent5" w:themeShade="80"/>
          <w:sz w:val="24"/>
          <w:szCs w:val="24"/>
          <w:lang w:val="af-ZA"/>
        </w:rPr>
      </w:pPr>
    </w:p>
    <w:p w14:paraId="674D88BA" w14:textId="77777777" w:rsidR="00612DF5" w:rsidRPr="00F54134" w:rsidRDefault="00612DF5" w:rsidP="001541EF">
      <w:pPr>
        <w:tabs>
          <w:tab w:val="left" w:pos="855"/>
          <w:tab w:val="left" w:pos="993"/>
        </w:tabs>
        <w:spacing w:after="0" w:line="276" w:lineRule="auto"/>
        <w:ind w:left="-567" w:right="-4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Sylfaen"/>
          <w:sz w:val="24"/>
          <w:szCs w:val="24"/>
          <w:lang w:val="af-ZA"/>
        </w:rPr>
        <w:t>Ինչպես արդեն իսկ նշվել է</w:t>
      </w:r>
      <w:r w:rsidR="00C87F8C">
        <w:rPr>
          <w:rFonts w:ascii="GHEA Grapalat" w:eastAsia="Calibri" w:hAnsi="GHEA Grapalat" w:cs="Sylfaen"/>
          <w:sz w:val="24"/>
          <w:szCs w:val="24"/>
          <w:lang w:val="af-ZA"/>
        </w:rPr>
        <w:t>՝</w:t>
      </w:r>
      <w:r>
        <w:rPr>
          <w:rFonts w:ascii="GHEA Grapalat" w:eastAsia="Calibri" w:hAnsi="GHEA Grapalat" w:cs="Sylfaen"/>
          <w:sz w:val="24"/>
          <w:szCs w:val="24"/>
          <w:lang w:val="af-ZA"/>
        </w:rPr>
        <w:t xml:space="preserve"> ո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ւսուցիչների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գնահատումն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իրականացվել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է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4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միավորային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1A13A3">
        <w:rPr>
          <w:rFonts w:ascii="GHEA Grapalat" w:eastAsia="Calibri" w:hAnsi="GHEA Grapalat" w:cs="Sylfaen"/>
          <w:sz w:val="24"/>
          <w:szCs w:val="24"/>
          <w:lang w:val="hy-AM"/>
        </w:rPr>
        <w:t>սանդղակով</w:t>
      </w:r>
      <w:r w:rsidRPr="001A13A3">
        <w:rPr>
          <w:rFonts w:ascii="GHEA Grapalat" w:eastAsia="Calibri" w:hAnsi="GHEA Grapalat" w:cs="Sylfaen"/>
          <w:sz w:val="24"/>
          <w:szCs w:val="24"/>
          <w:lang w:val="af-ZA"/>
        </w:rPr>
        <w:t xml:space="preserve"> (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4՝ «Գերազանց», 3՝ «Լավ»,</w:t>
      </w:r>
      <w:r w:rsidRPr="001A13A3">
        <w:rPr>
          <w:rFonts w:ascii="Sylfaen" w:eastAsia="Calibri" w:hAnsi="Sylfaen" w:cs="Times New Roman"/>
          <w:noProof/>
          <w:sz w:val="24"/>
          <w:lang w:val="hy-AM"/>
        </w:rPr>
        <w:t xml:space="preserve"> 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2՝ «Բավարար», 1՝ «Անբավարար»</w:t>
      </w:r>
      <w:r w:rsidRPr="001A13A3">
        <w:rPr>
          <w:rFonts w:ascii="GHEA Grapalat" w:eastAsia="Calibri" w:hAnsi="GHEA Grapalat" w:cs="Times New Roman"/>
          <w:noProof/>
          <w:sz w:val="24"/>
          <w:lang w:val="af-ZA"/>
        </w:rPr>
        <w:t>)</w:t>
      </w:r>
      <w:r w:rsidR="00C87F8C" w:rsidRPr="00D74D5D">
        <w:rPr>
          <w:rFonts w:ascii="GHEA Grapalat" w:eastAsia="Calibri" w:hAnsi="GHEA Grapalat" w:cs="Times New Roman"/>
          <w:noProof/>
          <w:sz w:val="24"/>
          <w:lang w:val="hy-AM"/>
        </w:rPr>
        <w:t>՝</w:t>
      </w:r>
      <w:r w:rsidRPr="00612DF5">
        <w:rPr>
          <w:rFonts w:ascii="GHEA Grapalat" w:eastAsia="Calibri" w:hAnsi="GHEA Grapalat" w:cs="Times New Roman"/>
          <w:noProof/>
          <w:sz w:val="24"/>
          <w:lang w:val="af-ZA"/>
        </w:rPr>
        <w:t xml:space="preserve"> </w:t>
      </w:r>
      <w:r w:rsidR="001541EF">
        <w:rPr>
          <w:rFonts w:ascii="GHEA Grapalat" w:eastAsia="Calibri" w:hAnsi="GHEA Grapalat" w:cs="Times New Roman"/>
          <w:noProof/>
          <w:sz w:val="24"/>
          <w:lang w:val="af-ZA"/>
        </w:rPr>
        <w:t xml:space="preserve">ըստ ուսուցիչների ՏՀՏ իմացության և ուսուցման ընթացքում </w:t>
      </w:r>
      <w:r w:rsidR="00C87F8C">
        <w:rPr>
          <w:rFonts w:ascii="GHEA Grapalat" w:eastAsia="Calibri" w:hAnsi="GHEA Grapalat" w:cs="Times New Roman"/>
          <w:noProof/>
          <w:sz w:val="24"/>
          <w:lang w:val="af-ZA"/>
        </w:rPr>
        <w:t xml:space="preserve">դրա </w:t>
      </w:r>
      <w:r w:rsidR="001541EF">
        <w:rPr>
          <w:rFonts w:ascii="GHEA Grapalat" w:eastAsia="Calibri" w:hAnsi="GHEA Grapalat" w:cs="Times New Roman"/>
          <w:noProof/>
          <w:sz w:val="24"/>
          <w:lang w:val="af-ZA"/>
        </w:rPr>
        <w:t>կիրառման, դասերի արդյունավետության, տեսչական մարմնի կողմից տրված գրավոր աշխատանքների արդյունքների, գնահատականների համադրման բնութագրիչների:</w:t>
      </w:r>
    </w:p>
    <w:p w14:paraId="2483380A" w14:textId="22E70BF3" w:rsidR="00C87F8C" w:rsidRDefault="00612DF5" w:rsidP="001541EF">
      <w:pPr>
        <w:pStyle w:val="a3"/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541EF">
        <w:rPr>
          <w:rFonts w:ascii="GHEA Grapalat" w:eastAsia="Calibri" w:hAnsi="GHEA Grapalat" w:cs="Sylfaen"/>
          <w:sz w:val="24"/>
          <w:szCs w:val="24"/>
          <w:lang w:val="hy-AM"/>
        </w:rPr>
        <w:t xml:space="preserve">Հայոց լեզվի </w:t>
      </w:r>
      <w:r w:rsidR="003D6697">
        <w:rPr>
          <w:rFonts w:ascii="GHEA Grapalat" w:eastAsia="Calibri" w:hAnsi="GHEA Grapalat" w:cs="Sylfaen"/>
          <w:sz w:val="24"/>
          <w:szCs w:val="24"/>
          <w:lang w:val="hy-AM"/>
        </w:rPr>
        <w:t>116</w:t>
      </w:r>
      <w:r w:rsidRPr="001541EF">
        <w:rPr>
          <w:rFonts w:ascii="GHEA Grapalat" w:eastAsia="Calibri" w:hAnsi="GHEA Grapalat" w:cs="Sylfaen"/>
          <w:sz w:val="24"/>
          <w:szCs w:val="24"/>
          <w:lang w:val="hy-AM"/>
        </w:rPr>
        <w:t xml:space="preserve"> ուսուցիչներից </w:t>
      </w:r>
      <w:r w:rsidRPr="00F54134">
        <w:rPr>
          <w:rFonts w:ascii="GHEA Grapalat" w:eastAsia="Calibri" w:hAnsi="GHEA Grapalat" w:cs="Times New Roman"/>
          <w:noProof/>
          <w:sz w:val="24"/>
          <w:lang w:val="hy-AM"/>
        </w:rPr>
        <w:t xml:space="preserve">«Գերազանց» են գնահատվել </w:t>
      </w:r>
      <w:r w:rsidR="003D6697">
        <w:rPr>
          <w:rFonts w:ascii="GHEA Grapalat" w:eastAsia="Calibri" w:hAnsi="GHEA Grapalat" w:cs="Times New Roman"/>
          <w:noProof/>
          <w:sz w:val="24"/>
          <w:lang w:val="hy-AM"/>
        </w:rPr>
        <w:t>22</w:t>
      </w:r>
      <w:r w:rsidRPr="001541EF">
        <w:rPr>
          <w:rFonts w:ascii="GHEA Grapalat" w:eastAsia="Calibri" w:hAnsi="GHEA Grapalat" w:cs="Times New Roman"/>
          <w:noProof/>
          <w:sz w:val="24"/>
          <w:lang w:val="hy-AM"/>
        </w:rPr>
        <w:t>-ը</w:t>
      </w:r>
      <w:r w:rsidR="003D6697">
        <w:rPr>
          <w:rFonts w:ascii="GHEA Grapalat" w:eastAsia="Calibri" w:hAnsi="GHEA Grapalat" w:cs="Times New Roman"/>
          <w:noProof/>
          <w:sz w:val="24"/>
          <w:lang w:val="hy-AM"/>
        </w:rPr>
        <w:t xml:space="preserve"> (19</w:t>
      </w:r>
      <w:r w:rsidRPr="001541EF">
        <w:rPr>
          <w:rFonts w:ascii="GHEA Grapalat" w:eastAsia="Calibri" w:hAnsi="GHEA Grapalat" w:cs="Times New Roman"/>
          <w:noProof/>
          <w:sz w:val="24"/>
          <w:lang w:val="hy-AM"/>
        </w:rPr>
        <w:t xml:space="preserve">%),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 xml:space="preserve">«Լավ»` </w:t>
      </w:r>
      <w:r w:rsidR="003D6697">
        <w:rPr>
          <w:rFonts w:ascii="GHEA Grapalat" w:eastAsia="Calibri" w:hAnsi="GHEA Grapalat" w:cs="Times New Roman"/>
          <w:sz w:val="24"/>
          <w:szCs w:val="24"/>
          <w:lang w:val="hy-AM"/>
        </w:rPr>
        <w:t>56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3D6697">
        <w:rPr>
          <w:rFonts w:ascii="GHEA Grapalat" w:eastAsia="Calibri" w:hAnsi="GHEA Grapalat" w:cs="Times New Roman"/>
          <w:sz w:val="24"/>
          <w:szCs w:val="24"/>
          <w:lang w:val="hy-AM"/>
        </w:rPr>
        <w:t>48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«Բավարար»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` </w:t>
      </w:r>
      <w:r w:rsidR="003D6697">
        <w:rPr>
          <w:rFonts w:ascii="GHEA Grapalat" w:eastAsia="Calibri" w:hAnsi="GHEA Grapalat" w:cs="Times New Roman"/>
          <w:sz w:val="24"/>
          <w:szCs w:val="24"/>
          <w:lang w:val="hy-AM"/>
        </w:rPr>
        <w:t>37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-ը (3</w:t>
      </w:r>
      <w:r w:rsidR="003D6697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%)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«Անբավարար»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` </w:t>
      </w:r>
      <w:r w:rsidR="003D6697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DC4349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%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):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61DC384B" w14:textId="45BD3233" w:rsidR="00BD5D3D" w:rsidRPr="006F3EAC" w:rsidRDefault="00612DF5" w:rsidP="006F3EAC">
      <w:pPr>
        <w:pStyle w:val="a3"/>
        <w:spacing w:after="0" w:line="276" w:lineRule="auto"/>
        <w:ind w:left="-567" w:firstLine="567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Մաթեմատիկայի </w:t>
      </w:r>
      <w:r w:rsidR="00C9684B">
        <w:rPr>
          <w:rFonts w:ascii="GHEA Grapalat" w:eastAsia="Calibri" w:hAnsi="GHEA Grapalat" w:cs="Times New Roman"/>
          <w:sz w:val="24"/>
          <w:szCs w:val="24"/>
          <w:lang w:val="hy-AM"/>
        </w:rPr>
        <w:t>108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ուսուցիչներից </w:t>
      </w:r>
      <w:r w:rsidRPr="00F54134">
        <w:rPr>
          <w:rFonts w:ascii="GHEA Grapalat" w:eastAsia="Calibri" w:hAnsi="GHEA Grapalat" w:cs="Times New Roman"/>
          <w:noProof/>
          <w:sz w:val="24"/>
          <w:lang w:val="hy-AM"/>
        </w:rPr>
        <w:t xml:space="preserve">«Գերազանց» են գնահատվել </w:t>
      </w:r>
      <w:r w:rsidR="00C9684B">
        <w:rPr>
          <w:rFonts w:ascii="GHEA Grapalat" w:eastAsia="Calibri" w:hAnsi="GHEA Grapalat" w:cs="Times New Roman"/>
          <w:noProof/>
          <w:sz w:val="24"/>
          <w:lang w:val="hy-AM"/>
        </w:rPr>
        <w:t>16</w:t>
      </w:r>
      <w:r w:rsidRPr="001541EF">
        <w:rPr>
          <w:rFonts w:ascii="GHEA Grapalat" w:eastAsia="Calibri" w:hAnsi="GHEA Grapalat" w:cs="Times New Roman"/>
          <w:noProof/>
          <w:sz w:val="24"/>
          <w:lang w:val="hy-AM"/>
        </w:rPr>
        <w:t>-ը (</w:t>
      </w:r>
      <w:r w:rsidR="00C9684B">
        <w:rPr>
          <w:rFonts w:ascii="GHEA Grapalat" w:eastAsia="Calibri" w:hAnsi="GHEA Grapalat" w:cs="Times New Roman"/>
          <w:noProof/>
          <w:sz w:val="24"/>
          <w:lang w:val="hy-AM"/>
        </w:rPr>
        <w:t>1</w:t>
      </w:r>
      <w:r w:rsidRPr="001541EF">
        <w:rPr>
          <w:rFonts w:ascii="GHEA Grapalat" w:eastAsia="Calibri" w:hAnsi="GHEA Grapalat" w:cs="Times New Roman"/>
          <w:noProof/>
          <w:sz w:val="24"/>
          <w:lang w:val="hy-AM"/>
        </w:rPr>
        <w:t xml:space="preserve">5%),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 xml:space="preserve">«Լավ»` </w:t>
      </w:r>
      <w:r w:rsidR="00C9684B">
        <w:rPr>
          <w:rFonts w:ascii="GHEA Grapalat" w:eastAsia="Calibri" w:hAnsi="GHEA Grapalat" w:cs="Times New Roman"/>
          <w:sz w:val="24"/>
          <w:szCs w:val="24"/>
          <w:lang w:val="hy-AM"/>
        </w:rPr>
        <w:t>39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C9684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(3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6%),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«Բավարար»</w:t>
      </w:r>
      <w:r w:rsidR="00C9684B">
        <w:rPr>
          <w:rFonts w:ascii="GHEA Grapalat" w:eastAsia="Calibri" w:hAnsi="GHEA Grapalat" w:cs="Times New Roman"/>
          <w:sz w:val="24"/>
          <w:szCs w:val="24"/>
          <w:lang w:val="hy-AM"/>
        </w:rPr>
        <w:t>` 52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C9684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(48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%)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«Անբավարար»</w:t>
      </w:r>
      <w:r w:rsidR="00C9684B">
        <w:rPr>
          <w:rFonts w:ascii="GHEA Grapalat" w:eastAsia="Calibri" w:hAnsi="GHEA Grapalat" w:cs="Times New Roman"/>
          <w:sz w:val="24"/>
          <w:szCs w:val="24"/>
          <w:lang w:val="hy-AM"/>
        </w:rPr>
        <w:t>` 1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DC434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(1</w:t>
      </w:r>
      <w:r w:rsidRPr="001541EF">
        <w:rPr>
          <w:rFonts w:ascii="GHEA Grapalat" w:eastAsia="Calibri" w:hAnsi="GHEA Grapalat" w:cs="Times New Roman"/>
          <w:sz w:val="24"/>
          <w:szCs w:val="24"/>
          <w:lang w:val="hy-AM"/>
        </w:rPr>
        <w:t>%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="001541EF" w:rsidRPr="001541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(գծապատկեր </w:t>
      </w:r>
      <w:r w:rsidR="008D1A33">
        <w:rPr>
          <w:rFonts w:ascii="GHEA Grapalat" w:eastAsia="Calibri" w:hAnsi="GHEA Grapalat" w:cs="Times New Roman"/>
          <w:sz w:val="24"/>
          <w:szCs w:val="24"/>
          <w:lang w:val="hy-AM"/>
        </w:rPr>
        <w:t>22</w:t>
      </w:r>
      <w:r w:rsidR="001541EF" w:rsidRPr="001541EF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Pr="00F54134">
        <w:rPr>
          <w:rFonts w:ascii="GHEA Grapalat" w:eastAsia="Calibri" w:hAnsi="GHEA Grapalat" w:cs="Times New Roman"/>
          <w:sz w:val="24"/>
          <w:szCs w:val="24"/>
          <w:lang w:val="hy-AM"/>
        </w:rPr>
        <w:t>:</w:t>
      </w:r>
    </w:p>
    <w:p w14:paraId="09438938" w14:textId="77777777" w:rsidR="00DC4349" w:rsidRDefault="00DC4349" w:rsidP="00DA4642">
      <w:pPr>
        <w:pStyle w:val="a3"/>
        <w:spacing w:after="0" w:line="276" w:lineRule="auto"/>
        <w:ind w:right="707"/>
        <w:jc w:val="right"/>
        <w:rPr>
          <w:rFonts w:ascii="GHEA Grapalat" w:eastAsia="Calibri" w:hAnsi="GHEA Grapalat" w:cs="Sylfaen"/>
          <w:b/>
          <w:i/>
          <w:sz w:val="20"/>
          <w:szCs w:val="20"/>
          <w:lang w:val="hy-AM"/>
        </w:rPr>
      </w:pPr>
    </w:p>
    <w:p w14:paraId="18A2D693" w14:textId="2292854B" w:rsidR="00C523F8" w:rsidRPr="00936C47" w:rsidRDefault="00A72CDB" w:rsidP="00936C47">
      <w:pPr>
        <w:pStyle w:val="a3"/>
        <w:tabs>
          <w:tab w:val="left" w:pos="9630"/>
        </w:tabs>
        <w:spacing w:after="0" w:line="276" w:lineRule="auto"/>
        <w:ind w:left="90" w:right="149" w:hanging="90"/>
        <w:jc w:val="right"/>
        <w:rPr>
          <w:rFonts w:ascii="GHEA Grapalat" w:eastAsia="Calibri" w:hAnsi="GHEA Grapalat" w:cs="Sylfaen"/>
          <w:b/>
          <w:i/>
          <w:sz w:val="20"/>
          <w:szCs w:val="20"/>
          <w:lang w:val="hy-AM"/>
        </w:rPr>
      </w:pPr>
      <w:r w:rsidRPr="00AA07D5">
        <w:rPr>
          <w:rFonts w:ascii="GHEA Grapalat" w:eastAsia="Calibri" w:hAnsi="GHEA Grapalat" w:cs="Sylfaen"/>
          <w:b/>
          <w:i/>
          <w:sz w:val="20"/>
          <w:szCs w:val="20"/>
          <w:lang w:val="hy-AM"/>
        </w:rPr>
        <w:t xml:space="preserve">   </w:t>
      </w:r>
      <w:r w:rsidR="00612DF5" w:rsidRPr="00D74D5D">
        <w:rPr>
          <w:rFonts w:ascii="GHEA Grapalat" w:eastAsia="Calibri" w:hAnsi="GHEA Grapalat" w:cs="Sylfaen"/>
          <w:b/>
          <w:i/>
          <w:sz w:val="20"/>
          <w:szCs w:val="20"/>
          <w:lang w:val="hy-AM"/>
        </w:rPr>
        <w:t>Գծապատկեր</w:t>
      </w:r>
      <w:r w:rsidR="00C9497A" w:rsidRPr="00AA07D5">
        <w:rPr>
          <w:rFonts w:ascii="GHEA Grapalat" w:eastAsia="Calibri" w:hAnsi="GHEA Grapalat" w:cs="Sylfaen"/>
          <w:b/>
          <w:i/>
          <w:sz w:val="20"/>
          <w:szCs w:val="20"/>
          <w:lang w:val="hy-AM"/>
        </w:rPr>
        <w:t xml:space="preserve"> 2</w:t>
      </w:r>
      <w:r w:rsidR="00890F14">
        <w:rPr>
          <w:rFonts w:ascii="GHEA Grapalat" w:eastAsia="Calibri" w:hAnsi="GHEA Grapalat" w:cs="Sylfaen"/>
          <w:b/>
          <w:i/>
          <w:sz w:val="20"/>
          <w:szCs w:val="20"/>
          <w:lang w:val="hy-AM"/>
        </w:rPr>
        <w:t>2</w:t>
      </w:r>
      <w:r w:rsidR="00612DF5" w:rsidRPr="00D74D5D">
        <w:rPr>
          <w:rFonts w:ascii="GHEA Grapalat" w:eastAsia="Calibri" w:hAnsi="GHEA Grapalat" w:cs="Sylfaen"/>
          <w:b/>
          <w:i/>
          <w:sz w:val="20"/>
          <w:szCs w:val="20"/>
          <w:lang w:val="hy-AM"/>
        </w:rPr>
        <w:t xml:space="preserve"> </w:t>
      </w:r>
    </w:p>
    <w:p w14:paraId="3E4BECF5" w14:textId="15063676" w:rsidR="00AC54D3" w:rsidRPr="000663AE" w:rsidRDefault="00C523F8" w:rsidP="000663AE">
      <w:pPr>
        <w:tabs>
          <w:tab w:val="left" w:pos="567"/>
        </w:tabs>
        <w:spacing w:line="276" w:lineRule="auto"/>
        <w:jc w:val="both"/>
        <w:rPr>
          <w:rFonts w:ascii="GHEA Grapalat" w:eastAsia="Calibri" w:hAnsi="GHEA Grapalat" w:cs="Sylfaen"/>
          <w:sz w:val="24"/>
          <w:szCs w:val="24"/>
          <w:lang w:val="hy-AM"/>
        </w:rPr>
      </w:pPr>
      <w:r>
        <w:rPr>
          <w:noProof/>
          <w:lang w:val="en-US"/>
        </w:rPr>
        <w:drawing>
          <wp:inline distT="0" distB="0" distL="0" distR="0" wp14:anchorId="2A640D3B" wp14:editId="776A0926">
            <wp:extent cx="6238875" cy="27432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1CE4A26" w14:textId="0BEF829A" w:rsidR="00612DF5" w:rsidRPr="000663AE" w:rsidRDefault="00612DF5" w:rsidP="001541EF">
      <w:pPr>
        <w:tabs>
          <w:tab w:val="left" w:pos="567"/>
        </w:tabs>
        <w:spacing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0663AE">
        <w:rPr>
          <w:rFonts w:ascii="GHEA Grapalat" w:eastAsia="Calibri" w:hAnsi="GHEA Grapalat" w:cs="Sylfaen"/>
          <w:sz w:val="24"/>
          <w:szCs w:val="24"/>
          <w:lang w:val="hy-AM"/>
        </w:rPr>
        <w:t xml:space="preserve">Ինչպես ներկայացված է </w:t>
      </w:r>
      <w:r w:rsidRPr="00AA07D5">
        <w:rPr>
          <w:rFonts w:ascii="GHEA Grapalat" w:eastAsia="Calibri" w:hAnsi="GHEA Grapalat" w:cs="Sylfaen"/>
          <w:sz w:val="24"/>
          <w:szCs w:val="24"/>
          <w:lang w:val="hy-AM"/>
        </w:rPr>
        <w:t>գծապատկեր</w:t>
      </w:r>
      <w:r w:rsidR="00C87F8C" w:rsidRPr="00AA07D5">
        <w:rPr>
          <w:rFonts w:ascii="GHEA Grapalat" w:eastAsia="Calibri" w:hAnsi="GHEA Grapalat" w:cs="Sylfaen"/>
          <w:sz w:val="24"/>
          <w:szCs w:val="24"/>
          <w:lang w:val="hy-AM"/>
        </w:rPr>
        <w:t xml:space="preserve"> 2</w:t>
      </w:r>
      <w:r w:rsidR="00AA07D5" w:rsidRPr="00AA07D5">
        <w:rPr>
          <w:rFonts w:ascii="GHEA Grapalat" w:eastAsia="Calibri" w:hAnsi="GHEA Grapalat" w:cs="Sylfaen"/>
          <w:sz w:val="24"/>
          <w:szCs w:val="24"/>
          <w:lang w:val="hy-AM"/>
        </w:rPr>
        <w:t>2</w:t>
      </w:r>
      <w:r w:rsidR="00C87F8C" w:rsidRPr="00AA07D5">
        <w:rPr>
          <w:rFonts w:ascii="GHEA Grapalat" w:eastAsia="Calibri" w:hAnsi="GHEA Grapalat" w:cs="Sylfaen"/>
          <w:sz w:val="24"/>
          <w:szCs w:val="24"/>
          <w:lang w:val="hy-AM"/>
        </w:rPr>
        <w:t>-</w:t>
      </w:r>
      <w:r w:rsidRPr="00AA07D5">
        <w:rPr>
          <w:rFonts w:ascii="GHEA Grapalat" w:eastAsia="Calibri" w:hAnsi="GHEA Grapalat" w:cs="Sylfaen"/>
          <w:sz w:val="24"/>
          <w:szCs w:val="24"/>
          <w:lang w:val="hy-AM"/>
        </w:rPr>
        <w:t>ում</w:t>
      </w:r>
      <w:r w:rsidR="000B4C4E" w:rsidRPr="00AA07D5">
        <w:rPr>
          <w:rFonts w:ascii="GHEA Grapalat" w:eastAsia="Calibri" w:hAnsi="GHEA Grapalat" w:cs="Sylfaen"/>
          <w:sz w:val="24"/>
          <w:szCs w:val="24"/>
          <w:lang w:val="hy-AM"/>
        </w:rPr>
        <w:t>՝</w:t>
      </w:r>
      <w:r w:rsidRPr="00AA07D5">
        <w:rPr>
          <w:rFonts w:ascii="GHEA Grapalat" w:eastAsia="Calibri" w:hAnsi="GHEA Grapalat" w:cs="Sylfaen"/>
          <w:sz w:val="24"/>
          <w:szCs w:val="24"/>
          <w:lang w:val="hy-AM"/>
        </w:rPr>
        <w:t xml:space="preserve"> երկու</w:t>
      </w:r>
      <w:r w:rsidRPr="000663AE">
        <w:rPr>
          <w:rFonts w:ascii="GHEA Grapalat" w:eastAsia="Calibri" w:hAnsi="GHEA Grapalat" w:cs="Sylfaen"/>
          <w:sz w:val="24"/>
          <w:szCs w:val="24"/>
          <w:lang w:val="hy-AM"/>
        </w:rPr>
        <w:t xml:space="preserve"> առարկաների դեպքում էլ 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«</w:t>
      </w:r>
      <w:r w:rsidRPr="000663AE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Անբ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ավարար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»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0663AE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են գնահատվել 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ուսուցիչների</w:t>
      </w:r>
      <w:r w:rsidRPr="000663AE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1</w:t>
      </w:r>
      <w:r w:rsidRPr="000663AE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%-ը, դասավանդման արդյունավետությունը բարձր չէ մաթեմատիկայի ուսուցիչների մոտ:</w:t>
      </w:r>
    </w:p>
    <w:p w14:paraId="61FF50CB" w14:textId="4D95FAD0" w:rsidR="00612DF5" w:rsidRPr="00D74D5D" w:rsidRDefault="00612DF5" w:rsidP="001541EF">
      <w:pPr>
        <w:tabs>
          <w:tab w:val="left" w:pos="567"/>
        </w:tabs>
        <w:spacing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D74D5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Հայոց լեզվի ուսուցիչների միջին գնահատականներն</w:t>
      </w:r>
      <w:r w:rsidR="008816B2" w:rsidRPr="00D74D5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</w:t>
      </w:r>
      <w:r w:rsidRPr="00D74D5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ըստ դպրոցների</w:t>
      </w:r>
      <w:r w:rsidR="00C87F8C" w:rsidRPr="00D74D5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</w:t>
      </w:r>
      <w:r w:rsidRPr="00D74D5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ներկայացված են գծապատկեր 2</w:t>
      </w:r>
      <w:r w:rsidR="00890F1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3</w:t>
      </w:r>
      <w:r w:rsidRPr="00D74D5D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-ում.</w:t>
      </w:r>
    </w:p>
    <w:p w14:paraId="2729EFE0" w14:textId="77777777" w:rsidR="00665C67" w:rsidRDefault="00665C67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0EE436CD" w14:textId="77777777" w:rsidR="00665C67" w:rsidRDefault="00665C67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64170274" w14:textId="77777777" w:rsidR="00665C67" w:rsidRDefault="00665C67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61C60DE1" w14:textId="77777777" w:rsidR="00665C67" w:rsidRDefault="00665C67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060F669B" w14:textId="77777777" w:rsidR="00665C67" w:rsidRDefault="00665C67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17DFF113" w14:textId="77777777" w:rsidR="00665C67" w:rsidRDefault="00665C67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</w:p>
    <w:p w14:paraId="1ACB7669" w14:textId="7E6D791A" w:rsidR="00612DF5" w:rsidRPr="00890F14" w:rsidRDefault="00612DF5" w:rsidP="001541EF">
      <w:pPr>
        <w:tabs>
          <w:tab w:val="left" w:pos="567"/>
        </w:tabs>
        <w:spacing w:line="276" w:lineRule="auto"/>
        <w:ind w:left="-567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  <w:r w:rsidRPr="00BD5D3D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en-US"/>
        </w:rPr>
        <w:lastRenderedPageBreak/>
        <w:t>Գծապատկեր 2</w:t>
      </w:r>
      <w:r w:rsidR="00890F14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  <w:t>3</w:t>
      </w:r>
    </w:p>
    <w:p w14:paraId="0A8A4B87" w14:textId="5060579D" w:rsidR="00612DF5" w:rsidRPr="00141AD9" w:rsidRDefault="000455D7" w:rsidP="001541EF">
      <w:pPr>
        <w:tabs>
          <w:tab w:val="left" w:pos="567"/>
        </w:tabs>
        <w:spacing w:line="276" w:lineRule="auto"/>
        <w:ind w:left="-567" w:hanging="142"/>
        <w:jc w:val="right"/>
        <w:rPr>
          <w:rFonts w:ascii="GHEA Grapalat" w:eastAsia="Calibri" w:hAnsi="GHEA Grapalat" w:cs="Times New Roman"/>
          <w:color w:val="000000"/>
          <w:sz w:val="24"/>
          <w:szCs w:val="24"/>
          <w:lang w:val="en-US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  <w:lang w:val="en-US"/>
        </w:rPr>
        <w:drawing>
          <wp:inline distT="0" distB="0" distL="0" distR="0" wp14:anchorId="1B0DF548" wp14:editId="7287BB60">
            <wp:extent cx="6162675" cy="6819900"/>
            <wp:effectExtent l="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680220D" w14:textId="687F150C" w:rsidR="00612DF5" w:rsidRPr="00AF0186" w:rsidRDefault="00612DF5" w:rsidP="001541EF">
      <w:pPr>
        <w:tabs>
          <w:tab w:val="left" w:pos="567"/>
        </w:tabs>
        <w:spacing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Ըստ գծապատկեր 2</w:t>
      </w:r>
      <w:r w:rsidR="00890F1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3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-ի տվյալների՝ ուսուցիչների գնահատման արդյունքները ամենաբարձրն ե</w:t>
      </w:r>
      <w:r w:rsidRPr="00263252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ն</w:t>
      </w:r>
      <w:r w:rsidR="00263252" w:rsidRP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Երևանի հ</w:t>
      </w:r>
      <w:r w:rsidR="00263252" w:rsidRPr="00263252">
        <w:rPr>
          <w:rFonts w:ascii="Cambria Math" w:eastAsia="Calibri" w:hAnsi="Cambria Math" w:cs="Cambria Math"/>
          <w:color w:val="000000"/>
          <w:sz w:val="24"/>
          <w:szCs w:val="24"/>
          <w:lang w:val="hy-AM"/>
        </w:rPr>
        <w:t>․</w:t>
      </w:r>
      <w:r w:rsidR="00263252" w:rsidRP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="00B7082A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5</w:t>
      </w:r>
      <w:r w:rsidR="00263252" w:rsidRP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1 հիմնական</w:t>
      </w:r>
      <w:r w:rsidRPr="00263252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դպրոցում (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գնահատման արդյունքում 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«Գերազանց</w:t>
      </w:r>
      <w:r>
        <w:rPr>
          <w:rFonts w:ascii="GHEA Grapalat" w:eastAsia="Calibri" w:hAnsi="GHEA Grapalat" w:cs="Times New Roman"/>
          <w:noProof/>
          <w:sz w:val="24"/>
          <w:lang w:val="hy-AM"/>
        </w:rPr>
        <w:t>» են գնահատվել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բոլոր 6 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(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10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0%)), ամենացածրը՝ Երևանի 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</w:t>
      </w:r>
      <w:r w:rsidR="00263252">
        <w:rPr>
          <w:rFonts w:ascii="Cambria Math" w:eastAsia="Calibri" w:hAnsi="Cambria Math" w:cs="Times New Roman"/>
          <w:color w:val="000000"/>
          <w:sz w:val="24"/>
          <w:szCs w:val="24"/>
          <w:lang w:val="hy-AM"/>
        </w:rPr>
        <w:t>․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</w:t>
      </w:r>
      <w:r w:rsidR="00600AEF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131 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հիմնական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դպրոցում (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6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գնահատված ուսուցիչներից 1-ը գնահատվել է 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«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Անբ</w:t>
      </w:r>
      <w:r w:rsidRPr="006810EB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ավարար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»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, </w:t>
      </w:r>
      <w:r w:rsidR="00263252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5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-ը՝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«Բավարար»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): </w:t>
      </w:r>
    </w:p>
    <w:p w14:paraId="09A022CB" w14:textId="05301230" w:rsidR="00E861F0" w:rsidRPr="00665C67" w:rsidRDefault="00612DF5" w:rsidP="00665C67">
      <w:pPr>
        <w:tabs>
          <w:tab w:val="left" w:pos="567"/>
        </w:tabs>
        <w:spacing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 w:rsidRPr="00AF01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Մաթեմատիկայի ուսուցիչների միջին գնահատականներն</w:t>
      </w:r>
      <w:r w:rsidR="000B4C4E" w:rsidRPr="00AF01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</w:t>
      </w:r>
      <w:r w:rsidRPr="00AF01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ըստ դպրոցների</w:t>
      </w:r>
      <w:r w:rsidR="000B4C4E" w:rsidRPr="00AF01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</w:t>
      </w:r>
      <w:r w:rsidRPr="00AF01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ներկայացված են գծապատկեր </w:t>
      </w:r>
      <w:r w:rsidR="00890F1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24</w:t>
      </w:r>
      <w:r w:rsidRPr="00AF0186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-ում.</w:t>
      </w:r>
    </w:p>
    <w:p w14:paraId="2939321B" w14:textId="395EDCAC" w:rsidR="00BD5D3D" w:rsidRPr="00890F14" w:rsidRDefault="00BD5D3D" w:rsidP="00EB38C2">
      <w:pPr>
        <w:tabs>
          <w:tab w:val="left" w:pos="567"/>
        </w:tabs>
        <w:spacing w:line="276" w:lineRule="auto"/>
        <w:ind w:left="-567" w:right="-121" w:firstLine="567"/>
        <w:jc w:val="right"/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</w:pPr>
      <w:r w:rsidRPr="00BD5D3D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en-US"/>
        </w:rPr>
        <w:lastRenderedPageBreak/>
        <w:t xml:space="preserve">Գծապատկեր </w:t>
      </w:r>
      <w:r w:rsidR="00C9497A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ru-RU"/>
        </w:rPr>
        <w:t>2</w:t>
      </w:r>
      <w:r w:rsidR="00EB38C2">
        <w:rPr>
          <w:rFonts w:ascii="GHEA Grapalat" w:eastAsia="Calibri" w:hAnsi="GHEA Grapalat" w:cs="Times New Roman"/>
          <w:b/>
          <w:i/>
          <w:color w:val="000000"/>
          <w:sz w:val="20"/>
          <w:szCs w:val="20"/>
          <w:lang w:val="hy-AM"/>
        </w:rPr>
        <w:t>4</w:t>
      </w:r>
    </w:p>
    <w:p w14:paraId="1243F80C" w14:textId="203B09B7" w:rsidR="00612DF5" w:rsidRPr="00141AD9" w:rsidRDefault="00E20DFA" w:rsidP="001541EF">
      <w:pPr>
        <w:tabs>
          <w:tab w:val="left" w:pos="567"/>
        </w:tabs>
        <w:spacing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3F078AA" wp14:editId="072677CB">
            <wp:extent cx="6286500" cy="70675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48FADB7" w14:textId="77777777" w:rsidR="000B4C4E" w:rsidRDefault="000B4C4E" w:rsidP="0042049A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</w:pPr>
    </w:p>
    <w:p w14:paraId="270818A7" w14:textId="06149085" w:rsidR="0042049A" w:rsidRDefault="00BD5D3D" w:rsidP="0042049A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</w:pP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Ըստ գծապատկեր </w:t>
      </w:r>
      <w:r w:rsidR="00890F1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24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-ի տվյալների՝ ուսուցիչների գնահատման արդյունքները ամենաբարձրն են </w:t>
      </w:r>
      <w:r w:rsidR="007756B5" w:rsidRPr="001A229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Երևանի հ</w:t>
      </w:r>
      <w:r w:rsidR="007756B5" w:rsidRPr="001A2294">
        <w:rPr>
          <w:rFonts w:ascii="Cambria Math" w:eastAsia="Calibri" w:hAnsi="Cambria Math" w:cs="Cambria Math"/>
          <w:color w:val="000000"/>
          <w:sz w:val="24"/>
          <w:szCs w:val="24"/>
          <w:lang w:val="hy-AM"/>
        </w:rPr>
        <w:t>․</w:t>
      </w:r>
      <w:r w:rsidR="007756B5" w:rsidRPr="001A229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51 հիմնական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դպրոցում (գնահատման արդյունքում </w:t>
      </w:r>
      <w:r w:rsidRPr="001A13A3">
        <w:rPr>
          <w:rFonts w:ascii="GHEA Grapalat" w:eastAsia="Calibri" w:hAnsi="GHEA Grapalat" w:cs="Times New Roman"/>
          <w:noProof/>
          <w:sz w:val="24"/>
          <w:lang w:val="hy-AM"/>
        </w:rPr>
        <w:t>«Գերազանց</w:t>
      </w:r>
      <w:r>
        <w:rPr>
          <w:rFonts w:ascii="GHEA Grapalat" w:eastAsia="Calibri" w:hAnsi="GHEA Grapalat" w:cs="Times New Roman"/>
          <w:noProof/>
          <w:sz w:val="24"/>
          <w:lang w:val="hy-AM"/>
        </w:rPr>
        <w:t>» են գնահատվել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</w:t>
      </w:r>
      <w:r w:rsidR="007756B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բոլոր 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5 ուսուցիչներ</w:t>
      </w:r>
      <w:r w:rsidR="007756B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ը </w:t>
      </w:r>
      <w:r w:rsidR="007756B5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(</w:t>
      </w:r>
      <w:r w:rsidR="007756B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100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%)), ցածր՝ </w:t>
      </w:r>
      <w:r w:rsidRPr="001A13A3">
        <w:rPr>
          <w:rFonts w:ascii="GHEA Grapalat" w:eastAsia="Calibri" w:hAnsi="GHEA Grapalat" w:cs="Times New Roman"/>
          <w:sz w:val="24"/>
          <w:szCs w:val="24"/>
          <w:lang w:val="hy-AM"/>
        </w:rPr>
        <w:t>«Բավարար»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 xml:space="preserve"> արդյունք է 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գրանցվել</w:t>
      </w:r>
      <w:r w:rsidR="007756B5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1</w:t>
      </w:r>
      <w:r w:rsidR="007756B5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4</w:t>
      </w:r>
      <w:r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 xml:space="preserve"> դպրոցներում: </w:t>
      </w:r>
    </w:p>
    <w:p w14:paraId="45253244" w14:textId="75DF3A90" w:rsidR="004B6D3E" w:rsidRPr="00320459" w:rsidRDefault="006A44B9" w:rsidP="00320459">
      <w:pPr>
        <w:tabs>
          <w:tab w:val="left" w:pos="567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noProof/>
          <w:sz w:val="24"/>
          <w:lang w:val="hy-AM"/>
        </w:rPr>
        <w:t>Մի</w:t>
      </w:r>
      <w:r w:rsidR="0042049A">
        <w:rPr>
          <w:rFonts w:ascii="GHEA Grapalat" w:eastAsia="Calibri" w:hAnsi="GHEA Grapalat" w:cs="Times New Roman"/>
          <w:noProof/>
          <w:sz w:val="24"/>
          <w:lang w:val="en-US"/>
        </w:rPr>
        <w:t>ջին գնահատականը Անբավարար գնահատված դպրոցներ չկան թե</w:t>
      </w:r>
      <w:r w:rsidR="000B4C4E">
        <w:rPr>
          <w:rFonts w:ascii="GHEA Grapalat" w:eastAsia="Calibri" w:hAnsi="GHEA Grapalat" w:cs="Times New Roman"/>
          <w:noProof/>
          <w:sz w:val="24"/>
          <w:lang w:val="en-US"/>
        </w:rPr>
        <w:t>՛</w:t>
      </w:r>
      <w:r w:rsidR="0042049A">
        <w:rPr>
          <w:rFonts w:ascii="GHEA Grapalat" w:eastAsia="Calibri" w:hAnsi="GHEA Grapalat" w:cs="Times New Roman"/>
          <w:noProof/>
          <w:sz w:val="24"/>
          <w:lang w:val="en-US"/>
        </w:rPr>
        <w:t xml:space="preserve"> հայոց լեզվի</w:t>
      </w:r>
      <w:r w:rsidR="00C87F8C">
        <w:rPr>
          <w:rFonts w:ascii="GHEA Grapalat" w:eastAsia="Calibri" w:hAnsi="GHEA Grapalat" w:cs="Times New Roman"/>
          <w:noProof/>
          <w:sz w:val="24"/>
          <w:lang w:val="en-US"/>
        </w:rPr>
        <w:t>ց</w:t>
      </w:r>
      <w:r w:rsidR="0042049A">
        <w:rPr>
          <w:rFonts w:ascii="GHEA Grapalat" w:eastAsia="Calibri" w:hAnsi="GHEA Grapalat" w:cs="Times New Roman"/>
          <w:noProof/>
          <w:sz w:val="24"/>
          <w:lang w:val="en-US"/>
        </w:rPr>
        <w:t>, թե</w:t>
      </w:r>
      <w:r w:rsidR="000B4C4E">
        <w:rPr>
          <w:rFonts w:ascii="GHEA Grapalat" w:eastAsia="Calibri" w:hAnsi="GHEA Grapalat" w:cs="Times New Roman"/>
          <w:noProof/>
          <w:sz w:val="24"/>
          <w:lang w:val="en-US"/>
        </w:rPr>
        <w:t>՛</w:t>
      </w:r>
      <w:r w:rsidR="0042049A">
        <w:rPr>
          <w:rFonts w:ascii="GHEA Grapalat" w:eastAsia="Calibri" w:hAnsi="GHEA Grapalat" w:cs="Times New Roman"/>
          <w:noProof/>
          <w:sz w:val="24"/>
          <w:lang w:val="en-US"/>
        </w:rPr>
        <w:t xml:space="preserve"> մաթեմատիկայի</w:t>
      </w:r>
      <w:r w:rsidR="00C87F8C">
        <w:rPr>
          <w:rFonts w:ascii="GHEA Grapalat" w:eastAsia="Calibri" w:hAnsi="GHEA Grapalat" w:cs="Times New Roman"/>
          <w:noProof/>
          <w:sz w:val="24"/>
          <w:lang w:val="en-US"/>
        </w:rPr>
        <w:t>ց</w:t>
      </w:r>
      <w:r w:rsidR="0042049A">
        <w:rPr>
          <w:rFonts w:ascii="GHEA Grapalat" w:eastAsia="Calibri" w:hAnsi="GHEA Grapalat" w:cs="Times New Roman"/>
          <w:noProof/>
          <w:sz w:val="24"/>
          <w:lang w:val="en-US"/>
        </w:rPr>
        <w:t>:</w:t>
      </w:r>
    </w:p>
    <w:p w14:paraId="74DC0627" w14:textId="14CC917F" w:rsidR="005C3F62" w:rsidRPr="00773338" w:rsidRDefault="005C3F62" w:rsidP="00F1185E">
      <w:pPr>
        <w:spacing w:after="0" w:line="276" w:lineRule="auto"/>
        <w:ind w:left="927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</w:pPr>
      <w:r w:rsidRPr="00773338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ka-GE"/>
        </w:rPr>
        <w:lastRenderedPageBreak/>
        <w:t xml:space="preserve">                               </w:t>
      </w:r>
      <w:r w:rsidR="008C4D3E" w:rsidRPr="007E4FC2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ka-GE"/>
        </w:rPr>
        <w:t>8</w:t>
      </w:r>
      <w:r w:rsidRPr="00773338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ka-GE"/>
        </w:rPr>
        <w:t xml:space="preserve">. </w:t>
      </w:r>
      <w:r w:rsidRPr="00773338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hy-AM"/>
        </w:rPr>
        <w:t>ԵԶՐԱԿԱՑՈՒԹՅՈՒՆ</w:t>
      </w:r>
    </w:p>
    <w:p w14:paraId="37E4FECE" w14:textId="77777777" w:rsidR="000B4C4E" w:rsidRPr="00DA4642" w:rsidRDefault="000B4C4E" w:rsidP="00597668">
      <w:pPr>
        <w:tabs>
          <w:tab w:val="left" w:pos="284"/>
        </w:tabs>
        <w:spacing w:after="0" w:line="276" w:lineRule="auto"/>
        <w:ind w:left="-567" w:firstLine="567"/>
        <w:jc w:val="both"/>
        <w:rPr>
          <w:rFonts w:ascii="GHEA Grapalat" w:eastAsia="Calibri" w:hAnsi="GHEA Grapalat" w:cs="Times New Roman"/>
          <w:sz w:val="24"/>
          <w:szCs w:val="24"/>
          <w:lang w:val="ka-GE"/>
        </w:rPr>
      </w:pPr>
    </w:p>
    <w:p w14:paraId="670FE965" w14:textId="1989CD56" w:rsidR="00472DD8" w:rsidRDefault="009937B1" w:rsidP="00DE52BD">
      <w:pPr>
        <w:tabs>
          <w:tab w:val="left" w:pos="284"/>
        </w:tabs>
        <w:spacing w:after="0" w:line="276" w:lineRule="auto"/>
        <w:ind w:firstLine="567"/>
        <w:jc w:val="both"/>
        <w:rPr>
          <w:rFonts w:eastAsia="Calibri" w:cs="Times New Roman"/>
          <w:sz w:val="24"/>
          <w:szCs w:val="24"/>
          <w:lang w:val="ka-GE"/>
        </w:rPr>
      </w:pPr>
      <w:r>
        <w:rPr>
          <w:rFonts w:ascii="GHEA Grapalat" w:eastAsia="Calibri" w:hAnsi="GHEA Grapalat" w:cs="Times New Roman"/>
          <w:sz w:val="24"/>
          <w:szCs w:val="24"/>
          <w:lang w:val="en-US"/>
        </w:rPr>
        <w:t>Ո</w:t>
      </w:r>
      <w:r w:rsidR="00D32697" w:rsidRPr="00913CF0">
        <w:rPr>
          <w:rFonts w:ascii="GHEA Grapalat" w:eastAsia="Calibri" w:hAnsi="GHEA Grapalat" w:cs="Times New Roman"/>
          <w:sz w:val="24"/>
          <w:szCs w:val="24"/>
          <w:lang w:val="ka-GE"/>
        </w:rPr>
        <w:t>ւսուցիչների գնահատման միջին արդյունքները</w:t>
      </w:r>
      <w:r w:rsidR="00EE049D"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913CF0">
        <w:rPr>
          <w:rFonts w:ascii="GHEA Grapalat" w:eastAsia="Calibri" w:hAnsi="GHEA Grapalat" w:cs="Times New Roman"/>
          <w:sz w:val="24"/>
          <w:szCs w:val="24"/>
          <w:lang w:val="ka-GE"/>
        </w:rPr>
        <w:t>հայոց</w:t>
      </w:r>
      <w:r w:rsidR="00EE049D"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913CF0">
        <w:rPr>
          <w:rFonts w:ascii="GHEA Grapalat" w:eastAsia="Calibri" w:hAnsi="GHEA Grapalat" w:cs="Times New Roman"/>
          <w:sz w:val="24"/>
          <w:szCs w:val="24"/>
          <w:lang w:val="ka-GE"/>
        </w:rPr>
        <w:t>լեզվից</w:t>
      </w:r>
      <w:r w:rsidR="00EE049D"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913CF0">
        <w:rPr>
          <w:rFonts w:ascii="GHEA Grapalat" w:eastAsia="Calibri" w:hAnsi="GHEA Grapalat" w:cs="Times New Roman"/>
          <w:sz w:val="24"/>
          <w:szCs w:val="24"/>
          <w:lang w:val="ka-GE"/>
        </w:rPr>
        <w:t>2.</w:t>
      </w:r>
      <w:r w:rsidR="004E1BE6">
        <w:rPr>
          <w:rFonts w:ascii="GHEA Grapalat" w:eastAsia="Calibri" w:hAnsi="GHEA Grapalat" w:cs="Times New Roman"/>
          <w:sz w:val="24"/>
          <w:szCs w:val="24"/>
          <w:lang w:val="hy-AM"/>
        </w:rPr>
        <w:t>9</w:t>
      </w:r>
      <w:r w:rsidR="00D32697"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(«Լավ»), իսկ մաթեմատիկայից</w:t>
      </w:r>
      <w:r w:rsidR="00C87F8C" w:rsidRPr="00600AEF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2</w:t>
      </w:r>
      <w:r w:rsidR="00913CF0" w:rsidRPr="00600AEF">
        <w:rPr>
          <w:rFonts w:ascii="GHEA Grapalat" w:eastAsia="Calibri" w:hAnsi="GHEA Grapalat" w:cs="Times New Roman"/>
          <w:sz w:val="24"/>
          <w:szCs w:val="24"/>
          <w:lang w:val="ka-GE"/>
        </w:rPr>
        <w:t>.</w:t>
      </w:r>
      <w:r w:rsidR="004E1BE6" w:rsidRPr="00600AEF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(«</w:t>
      </w:r>
      <w:r w:rsidR="004E1BE6" w:rsidRPr="00600AEF">
        <w:rPr>
          <w:rFonts w:ascii="GHEA Grapalat" w:eastAsia="Calibri" w:hAnsi="GHEA Grapalat" w:cs="Times New Roman"/>
          <w:sz w:val="24"/>
          <w:szCs w:val="24"/>
          <w:lang w:val="hy-AM"/>
        </w:rPr>
        <w:t>Լավ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»)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="00C91FC2" w:rsidRPr="00DE52BD">
        <w:rPr>
          <w:rFonts w:ascii="GHEA Grapalat" w:eastAsia="Calibri" w:hAnsi="GHEA Grapalat" w:cs="Times New Roman"/>
          <w:sz w:val="24"/>
          <w:szCs w:val="24"/>
          <w:lang w:val="ka-GE"/>
        </w:rPr>
        <w:t>: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C91FC2">
        <w:rPr>
          <w:rFonts w:ascii="GHEA Grapalat" w:eastAsia="Calibri" w:hAnsi="GHEA Grapalat" w:cs="Times New Roman"/>
          <w:sz w:val="24"/>
          <w:szCs w:val="24"/>
          <w:lang w:val="en-US"/>
        </w:rPr>
        <w:t>Ս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տուգ</w:t>
      </w:r>
      <w:r w:rsidRPr="00600AEF">
        <w:rPr>
          <w:rFonts w:ascii="GHEA Grapalat" w:eastAsia="Calibri" w:hAnsi="GHEA Grapalat" w:cs="Times New Roman"/>
          <w:sz w:val="24"/>
          <w:szCs w:val="24"/>
          <w:lang w:val="en-US"/>
        </w:rPr>
        <w:t>ու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մն</w:t>
      </w:r>
      <w:r w:rsidRPr="00600AEF">
        <w:rPr>
          <w:rFonts w:ascii="GHEA Grapalat" w:eastAsia="Calibri" w:hAnsi="GHEA Grapalat" w:cs="Times New Roman"/>
          <w:sz w:val="24"/>
          <w:szCs w:val="24"/>
          <w:lang w:val="en-US"/>
        </w:rPr>
        <w:t>երի</w:t>
      </w:r>
      <w:r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600AEF">
        <w:rPr>
          <w:rFonts w:ascii="GHEA Grapalat" w:eastAsia="Calibri" w:hAnsi="GHEA Grapalat" w:cs="Times New Roman"/>
          <w:sz w:val="24"/>
          <w:szCs w:val="24"/>
          <w:lang w:val="en-US"/>
        </w:rPr>
        <w:t>շրջանակում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սովորողների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ն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տրված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գրավոր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աշխատանքների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գնահատման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միջին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արդյունքները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հայոց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լեզվի</w:t>
      </w:r>
      <w:r w:rsidR="00C87F8C" w:rsidRPr="00600AEF">
        <w:rPr>
          <w:rFonts w:ascii="GHEA Grapalat" w:eastAsia="Calibri" w:hAnsi="GHEA Grapalat" w:cs="Times New Roman"/>
          <w:sz w:val="24"/>
          <w:szCs w:val="24"/>
          <w:lang w:val="en-US"/>
        </w:rPr>
        <w:t>ց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>.</w:t>
      </w:r>
      <w:r w:rsidR="00600AEF" w:rsidRPr="00600AEF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D32697" w:rsidRPr="00600AEF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>(«Բավարար»</w:t>
      </w:r>
      <w:r w:rsidR="00D32697" w:rsidRPr="00600AEF">
        <w:rPr>
          <w:rFonts w:ascii="Sylfaen" w:eastAsia="Calibri" w:hAnsi="Sylfaen" w:cs="Times New Roman"/>
          <w:sz w:val="24"/>
          <w:szCs w:val="24"/>
          <w:lang w:val="ka-GE"/>
        </w:rPr>
        <w:t>)</w:t>
      </w:r>
      <w:r w:rsidR="00472DD8" w:rsidRPr="00600AEF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="00472DD8" w:rsidRPr="00600AEF"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մաթեմատիկայի</w:t>
      </w:r>
      <w:r w:rsidR="00472DD8" w:rsidRPr="00600AEF">
        <w:rPr>
          <w:rFonts w:ascii="GHEA Grapalat" w:eastAsia="Calibri" w:hAnsi="GHEA Grapalat" w:cs="Times New Roman"/>
          <w:sz w:val="24"/>
          <w:szCs w:val="24"/>
          <w:lang w:val="en-US"/>
        </w:rPr>
        <w:t>ց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4</w:t>
      </w:r>
      <w:r w:rsidR="00600AEF" w:rsidRPr="00600AEF">
        <w:rPr>
          <w:rFonts w:ascii="GHEA Grapalat" w:eastAsia="Calibri" w:hAnsi="GHEA Grapalat" w:cs="Times New Roman"/>
          <w:sz w:val="24"/>
          <w:szCs w:val="24"/>
          <w:lang w:val="ka-GE"/>
        </w:rPr>
        <w:t>.</w:t>
      </w:r>
      <w:r w:rsidR="00600AEF" w:rsidRPr="00600AEF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 xml:space="preserve"> միավոր («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en-US"/>
        </w:rPr>
        <w:t>Բավարար</w:t>
      </w:r>
      <w:r w:rsidR="00D32697" w:rsidRPr="00600AEF">
        <w:rPr>
          <w:rFonts w:ascii="GHEA Grapalat" w:eastAsia="Calibri" w:hAnsi="GHEA Grapalat" w:cs="Times New Roman"/>
          <w:sz w:val="24"/>
          <w:szCs w:val="24"/>
          <w:lang w:val="ka-GE"/>
        </w:rPr>
        <w:t>»)</w:t>
      </w:r>
      <w:r w:rsidRPr="00600AEF">
        <w:rPr>
          <w:rFonts w:ascii="GHEA Grapalat" w:eastAsia="Calibri" w:hAnsi="GHEA Grapalat" w:cs="Times New Roman"/>
          <w:sz w:val="24"/>
          <w:szCs w:val="24"/>
          <w:lang w:val="ka-GE"/>
        </w:rPr>
        <w:t>:</w:t>
      </w:r>
      <w:r w:rsidRPr="009937B1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</w:p>
    <w:p w14:paraId="34626365" w14:textId="683883D1" w:rsidR="00D32697" w:rsidRPr="00E20DFA" w:rsidRDefault="009937B1" w:rsidP="00DE52BD">
      <w:pPr>
        <w:tabs>
          <w:tab w:val="left" w:pos="284"/>
        </w:tabs>
        <w:spacing w:after="0" w:line="276" w:lineRule="auto"/>
        <w:ind w:firstLine="567"/>
        <w:jc w:val="both"/>
        <w:rPr>
          <w:rFonts w:eastAsia="Calibri" w:cs="Times New Roman"/>
          <w:sz w:val="24"/>
          <w:szCs w:val="24"/>
          <w:lang w:val="hy-AM"/>
        </w:rPr>
      </w:pP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Դասալսումների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սովորողների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աշխատանքների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որակական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քանակական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արդյունքների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վերլուծություն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ը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ցույց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տալիս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Pr="00913CF0">
        <w:rPr>
          <w:rFonts w:ascii="GHEA Grapalat" w:eastAsia="Calibri" w:hAnsi="GHEA Grapalat" w:cs="Times New Roman"/>
          <w:sz w:val="24"/>
          <w:szCs w:val="24"/>
          <w:lang w:val="en-US"/>
        </w:rPr>
        <w:t>որ</w:t>
      </w:r>
      <w:r w:rsidRPr="00913CF0">
        <w:rPr>
          <w:rFonts w:ascii="GHEA Grapalat" w:eastAsia="Calibri" w:hAnsi="GHEA Grapalat" w:cs="Times New Roman"/>
          <w:sz w:val="24"/>
          <w:szCs w:val="24"/>
          <w:lang w:val="ka-GE"/>
        </w:rPr>
        <w:t xml:space="preserve"> չնայած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ընդհանուր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առմամբ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ka-GE"/>
        </w:rPr>
        <w:t>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Անբավարար</w:t>
      </w:r>
      <w:r w:rsidR="00EC1477">
        <w:rPr>
          <w:rFonts w:ascii="GHEA Grapalat" w:eastAsia="Calibri" w:hAnsi="GHEA Grapalat" w:cs="Times New Roman"/>
          <w:sz w:val="24"/>
          <w:szCs w:val="24"/>
          <w:lang w:val="ka-GE"/>
        </w:rPr>
        <w:t></w:t>
      </w:r>
      <w:r w:rsidR="00BC7342" w:rsidRPr="00BC7342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BC7342">
        <w:rPr>
          <w:rFonts w:ascii="GHEA Grapalat" w:eastAsia="Calibri" w:hAnsi="GHEA Grapalat" w:cs="Times New Roman"/>
          <w:sz w:val="24"/>
          <w:szCs w:val="24"/>
          <w:lang w:val="en-US"/>
        </w:rPr>
        <w:t>գնահատված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դպրոցներ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չկան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="00EC1477">
        <w:rPr>
          <w:rFonts w:ascii="GHEA Grapalat" w:eastAsia="Calibri" w:hAnsi="GHEA Grapalat" w:cs="Times New Roman"/>
          <w:sz w:val="24"/>
          <w:szCs w:val="24"/>
          <w:lang w:val="en-US"/>
        </w:rPr>
        <w:t>այնուամենայնիվ</w:t>
      </w:r>
      <w:r w:rsidR="00EC1477" w:rsidRPr="00EC1477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ka-GE"/>
        </w:rPr>
        <w:t xml:space="preserve">դասավանդման և ուսումնառության գործընթացում 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en-US"/>
        </w:rPr>
        <w:t>առկա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en-US"/>
        </w:rPr>
        <w:t>են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որոշակի</w:t>
      </w:r>
      <w:r w:rsidR="00D32697" w:rsidRPr="00D32697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en-US"/>
        </w:rPr>
        <w:t>խնդիրներ</w:t>
      </w:r>
      <w:r w:rsidR="00D32697" w:rsidRPr="00D32697">
        <w:rPr>
          <w:rFonts w:ascii="Sylfaen" w:eastAsia="Calibri" w:hAnsi="Sylfaen" w:cs="Times New Roman"/>
          <w:sz w:val="24"/>
          <w:szCs w:val="24"/>
          <w:lang w:val="ka-GE"/>
        </w:rPr>
        <w:t>:</w:t>
      </w:r>
      <w:r w:rsidR="00D32697" w:rsidRPr="00D32697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</w:p>
    <w:p w14:paraId="4E829946" w14:textId="77777777" w:rsidR="00E20DFA" w:rsidRPr="00094C2A" w:rsidRDefault="00E20DFA" w:rsidP="00DE52BD">
      <w:pPr>
        <w:tabs>
          <w:tab w:val="left" w:pos="284"/>
        </w:tabs>
        <w:spacing w:after="0" w:line="276" w:lineRule="auto"/>
        <w:ind w:firstLine="567"/>
        <w:jc w:val="both"/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ka-GE"/>
        </w:rPr>
      </w:pP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Վերլուծության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արդյունքները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հիմք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տալիս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եզրակացնելու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որ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սովորողների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ka-GE"/>
        </w:rPr>
        <w:t xml:space="preserve"> 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առաջադիմությունը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ka-GE"/>
        </w:rPr>
        <w:t xml:space="preserve"> 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ուղիղ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ka-GE"/>
        </w:rPr>
        <w:t xml:space="preserve"> 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համեմատական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ka-GE"/>
        </w:rPr>
        <w:t xml:space="preserve"> 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է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ka-GE"/>
        </w:rPr>
        <w:t xml:space="preserve"> դասավանդման գործընթացի </w:t>
      </w:r>
      <w:r w:rsidRPr="00094C2A">
        <w:rPr>
          <w:rFonts w:ascii="GHEA Grapalat" w:eastAsia="Calibri" w:hAnsi="GHEA Grapalat" w:cs="Times New Roman"/>
          <w:b/>
          <w:bCs/>
          <w:i/>
          <w:color w:val="1F3864" w:themeColor="accent5" w:themeShade="80"/>
          <w:sz w:val="24"/>
          <w:szCs w:val="24"/>
          <w:lang w:val="hy-AM"/>
        </w:rPr>
        <w:t>որակին</w:t>
      </w:r>
      <w:r w:rsidRPr="00094C2A">
        <w:rPr>
          <w:rFonts w:ascii="GHEA Grapalat" w:eastAsia="Calibri" w:hAnsi="GHEA Grapalat" w:cs="Times New Roman"/>
          <w:b/>
          <w:i/>
          <w:color w:val="1F3864" w:themeColor="accent5" w:themeShade="80"/>
          <w:sz w:val="24"/>
          <w:szCs w:val="24"/>
          <w:lang w:val="ka-GE"/>
        </w:rPr>
        <w:t xml:space="preserve">: </w:t>
      </w:r>
    </w:p>
    <w:p w14:paraId="033EE4A1" w14:textId="77777777" w:rsidR="00E20DFA" w:rsidRPr="00E20DFA" w:rsidRDefault="00E20DFA" w:rsidP="00DE52BD">
      <w:pPr>
        <w:tabs>
          <w:tab w:val="left" w:pos="284"/>
        </w:tabs>
        <w:spacing w:after="0" w:line="276" w:lineRule="auto"/>
        <w:ind w:firstLine="567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proofErr w:type="gramStart"/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Ըստ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վերլուծության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արդյունքների՝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առկա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հետևյալ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պատկերը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.</w:t>
      </w:r>
      <w:proofErr w:type="gramEnd"/>
    </w:p>
    <w:p w14:paraId="1ED5B1EF" w14:textId="1DDAE444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proofErr w:type="gramStart"/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ո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ւսումնական</w:t>
      </w:r>
      <w:proofErr w:type="gramEnd"/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միջավայր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գնահատման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միջին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արդյունքը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և՛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հայոց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լեզվի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և՛ մաթեմատիկայի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դասերին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կազմել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3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.4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(«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Լավ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 xml:space="preserve">»),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սակայն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որակական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վերլուծության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արդյունքում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պարզվե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լ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որ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ուսումնական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միջավայրը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դպրոց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ներ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ում բարելավման կարիք ունի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ուսումնաօժանդակ նյութերի բազմազանեցման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դրանք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բոլոր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սովորողների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կարիքներին</w:t>
      </w:r>
      <w:r w:rsidR="00250268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համապատասխանեցման, ՏՀՏ գործիքների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կիրառման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արդյունավետության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բարձրացման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,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դաս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եր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ին աշխատանքային կանոնների հստակ սահմանման և ժամանակի կառավարման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ուղղություններով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.</w:t>
      </w:r>
    </w:p>
    <w:p w14:paraId="0717CF35" w14:textId="0693CD53" w:rsidR="00E20DFA" w:rsidRPr="00E20DFA" w:rsidRDefault="00E20DFA" w:rsidP="00DE52BD">
      <w:pPr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Ուսումնական նպաստավոր միջավայր բաղադրիչը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և՛ հայոց լեզվի, և՛ մաթեմատիկայի ուուցիչների մոտ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բարձր է գնահատվել</w:t>
      </w:r>
      <w:r w:rsidR="00C91FC2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՝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ըստ</w:t>
      </w:r>
      <w:r w:rsidR="00672F14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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Հաղոդակցական մշակույթ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 բնութագրիչի: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Միևնույն ժամանակ հ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այոց լեզվի այն ուսուցիչները, որոնց դասերին բարձր է գնահատվել 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հաղորդակցման մշակույթը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, համեմատաբար բարձր է գնահատվել նաև 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 xml:space="preserve">դասարանի 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 xml:space="preserve">կահավորանքը,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իսկ մաթեմատիկայի ուսուցիչների մոտ՝ 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դ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af-ZA"/>
        </w:rPr>
        <w:t>ասարանի և դասաժամի  կառավարում</w:t>
      </w:r>
      <w:r w:rsidRPr="00E20DFA">
        <w:rPr>
          <w:rFonts w:ascii="GHEA Grapalat" w:eastAsia="Calibri" w:hAnsi="GHEA Grapalat" w:cs="Times New Roman"/>
          <w:i/>
          <w:color w:val="000000"/>
          <w:sz w:val="24"/>
          <w:szCs w:val="24"/>
          <w:lang w:val="hy-AM"/>
        </w:rPr>
        <w:t>ը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.</w:t>
      </w:r>
    </w:p>
    <w:p w14:paraId="3774E345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851"/>
          <w:tab w:val="left" w:pos="117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դասավանդման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գործընթաց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գնահատման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միջին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արդյունքը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երկու առարկաների դեպքում էլ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կազմել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3.3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(«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Լավ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ka-GE"/>
        </w:rPr>
        <w:t>»)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, սակայն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որակական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վերլուծության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արդյունքում պարզվել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որ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դասավանդումը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դպրոց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ներ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ում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բարելավման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անհրաժեշտություն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ունի՝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դասին սովորողների ներգրավման,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դասավանդման և ուսումնառության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բազմազան մեթոդների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կիրառման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նյութի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ընկալման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և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տնային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առաջադրանքների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խորքային ստուգման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գնահատման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տարբեր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տեսակների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և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մեթոդներ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խրախուսման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ձևեր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արդյունավետ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կիրառման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, հետադարձ կապ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ապահով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ուղղություններով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.</w:t>
      </w:r>
    </w:p>
    <w:p w14:paraId="1A3F9EB1" w14:textId="044568E1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851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դ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ասավանդողի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կողմից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կարողունակությունների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ձևավորմանը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նպաստող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գործընթաց</w:t>
      </w:r>
      <w:r w:rsidRPr="00E20DFA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գնահատման միջին արդյունքը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հայոց լեզվի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դեպքում կազմել է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3.3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(«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Լավ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»)</w:t>
      </w:r>
      <w:r w:rsidR="00335E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մաթեմատիկայի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դասերին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3</w:t>
      </w:r>
      <w:r w:rsidRPr="00E20DFA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(«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Լավ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») միավոր, սակայն որակական վերլուծության արդյունքում պարզվե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լ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,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որ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դպրոցն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անհրաժեշտություն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ունի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lastRenderedPageBreak/>
        <w:t>վերանայելու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և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բարելավելու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դասավանդման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մեթոդաբանությունը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քննադատական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մտածողության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և ինքնուրույնության ձևավորման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համատեքստում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.</w:t>
      </w:r>
    </w:p>
    <w:p w14:paraId="15B7B0DD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851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ըստ Դասավանդում բաղադրիչի՝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և՛ հայոց լեզվից, և՛ մաթեմատիկայից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առավել բարձր են գնահատվել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 xml:space="preserve">այն ուսուցիչները, որոնք մեծ ուշադրություն են դարձնում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տնային աշխատանքի և հետադարձ կապի ապահովման ուղղություններով</w:t>
      </w:r>
      <w:r w:rsidRPr="00E20DFA">
        <w:rPr>
          <w:rFonts w:ascii="Cambria Math" w:eastAsia="Calibri" w:hAnsi="Cambria Math" w:cs="Times New Roman"/>
          <w:color w:val="000000"/>
          <w:sz w:val="24"/>
          <w:szCs w:val="24"/>
          <w:lang w:val="hy-AM"/>
        </w:rPr>
        <w:t>․</w:t>
      </w:r>
    </w:p>
    <w:p w14:paraId="4308C97B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851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Կարողունակությունների ձևավորումը համեմատաբար բարձր է գնահատվել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հայոց լեզվի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այն ուս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ուցիչների մոտ, ովքեր բարձր են գնահատվել ըստ Քննադատական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և ստեղծագործական մտածողություն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af-ZA"/>
        </w:rPr>
        <w:t>բնութագրիչի</w:t>
      </w:r>
      <w:r w:rsidRPr="00E20DFA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, իսկ մաթեմատիկայի ուսուցիչները ավելի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մեծ ուշադրություն են դարձնում սովորողների քննադատական և ստեղծագործական մտածողության զարգացման վրա՝ կարևորում են նրանց ինքնուրույնությունն ու  համագործակցությունը.</w:t>
      </w:r>
    </w:p>
    <w:p w14:paraId="43263A31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851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proofErr w:type="gramStart"/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ուսուցիչների</w:t>
      </w:r>
      <w:proofErr w:type="gramEnd"/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ՏՀՏ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իմացության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միջին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գնահատականը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և՛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հայոց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լեզվի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և՛ մաթեմատիկայի դասերին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կազմել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2.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(«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Լավ</w:t>
      </w:r>
      <w:r w:rsidRPr="00E20DFA">
        <w:rPr>
          <w:rFonts w:ascii="GHEA Grapalat" w:eastAsia="Calibri" w:hAnsi="GHEA Grapalat" w:cs="Times New Roman"/>
          <w:sz w:val="24"/>
          <w:szCs w:val="24"/>
          <w:lang w:val="ka-GE"/>
        </w:rPr>
        <w:t>»)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en-US"/>
        </w:rPr>
        <w:t>միավոր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.</w:t>
      </w:r>
    </w:p>
    <w:p w14:paraId="2C9340B8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993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հայոց լեզվի ուսուցիչների միջին գնահատականն, ըստ տեսչական մարմնի կողմից տրված գրավոր աշխատանքների արդյունքների, կազմել է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Գերազանց՝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14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af-ZA"/>
        </w:rPr>
        <w:t>(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hy-AM"/>
        </w:rPr>
        <w:t>47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af-ZA"/>
        </w:rPr>
        <w:t>%),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Անբավարար՝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1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3 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af-ZA"/>
        </w:rPr>
        <w:t>(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hy-AM"/>
        </w:rPr>
        <w:t>43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af-ZA"/>
        </w:rPr>
        <w:t>%)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դպրոցներում.</w:t>
      </w:r>
    </w:p>
    <w:p w14:paraId="2826A14C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993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bCs/>
          <w:sz w:val="24"/>
          <w:szCs w:val="24"/>
          <w:lang w:val="af-ZA"/>
        </w:rPr>
        <w:t>մաթեմատիկայի ուսուցիչների միջին գնահատականն, ըստ տեսչական մարմնի կողմից տրված գրավոր աշխատանքների արդյունքների,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Գերազանց գնահատվել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է 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hy-AM"/>
        </w:rPr>
        <w:t>9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դպրոցում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af-ZA"/>
        </w:rPr>
        <w:t>(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hy-AM"/>
        </w:rPr>
        <w:t>30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af-ZA"/>
        </w:rPr>
        <w:t>%),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Անբավարար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է գնահատվել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b/>
          <w:sz w:val="24"/>
          <w:szCs w:val="24"/>
          <w:lang w:val="hy"/>
        </w:rPr>
        <w:t>20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(6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%) դպրոցներում.</w:t>
      </w:r>
    </w:p>
    <w:p w14:paraId="317175E6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993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proofErr w:type="gramStart"/>
      <w:r w:rsidRPr="00E20DFA">
        <w:rPr>
          <w:rFonts w:ascii="GHEA Grapalat" w:eastAsia="Calibri" w:hAnsi="GHEA Grapalat" w:cs="Times New Roman"/>
          <w:bCs/>
          <w:sz w:val="24"/>
          <w:szCs w:val="24"/>
          <w:lang w:val="en-US"/>
        </w:rPr>
        <w:t>հ</w:t>
      </w:r>
      <w:r w:rsidRPr="00E20DFA">
        <w:rPr>
          <w:rFonts w:ascii="GHEA Grapalat" w:eastAsia="Calibri" w:hAnsi="GHEA Grapalat" w:cs="Times New Roman"/>
          <w:bCs/>
          <w:sz w:val="24"/>
          <w:szCs w:val="24"/>
          <w:lang w:val="af-ZA"/>
        </w:rPr>
        <w:t>այոց</w:t>
      </w:r>
      <w:proofErr w:type="gramEnd"/>
      <w:r w:rsidRPr="00E20DF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լեզվի ուսուցիչների միջին</w:t>
      </w:r>
      <w:r w:rsidRPr="00E20DFA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գնահատականն, ըստ գրավոր աշխատանքների և տարեկան գնահատականների համադրման արդյունքների, կազմել է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Գերազանց՝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15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50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%), Անբավարար՝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>11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37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%) դպրոցներում.</w:t>
      </w:r>
    </w:p>
    <w:p w14:paraId="68C4B445" w14:textId="77777777" w:rsidR="00E20DFA" w:rsidRPr="00E20DFA" w:rsidRDefault="00E20DFA" w:rsidP="00DE52BD">
      <w:pPr>
        <w:numPr>
          <w:ilvl w:val="0"/>
          <w:numId w:val="1"/>
        </w:numPr>
        <w:tabs>
          <w:tab w:val="left" w:pos="284"/>
          <w:tab w:val="left" w:pos="993"/>
          <w:tab w:val="left" w:pos="1260"/>
        </w:tabs>
        <w:spacing w:after="0" w:line="276" w:lineRule="auto"/>
        <w:ind w:left="0"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"/>
        </w:rPr>
      </w:pP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E20DFA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մաթեմատիկայի ուսուցիչների միջին գնահատականն, ըստ գրավոր աշխատանքների և տարեկան գնահատականների համադրման արդյունքների,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Գերազանց գնահատվել 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է 9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(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30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%)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դպրոցներ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ում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Անբավարար է գնահատվել՝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20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(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67</w:t>
      </w:r>
      <w:r w:rsidRPr="00E20DFA">
        <w:rPr>
          <w:rFonts w:ascii="GHEA Grapalat" w:eastAsia="Calibri" w:hAnsi="GHEA Grapalat" w:cs="Times New Roman"/>
          <w:sz w:val="24"/>
          <w:szCs w:val="24"/>
          <w:lang w:val="af-ZA"/>
        </w:rPr>
        <w:t>%) դպրոցներում:</w:t>
      </w:r>
    </w:p>
    <w:p w14:paraId="5D44B25A" w14:textId="569712CA" w:rsidR="00E20DFA" w:rsidRDefault="00E20DFA" w:rsidP="00C91FC2">
      <w:pPr>
        <w:tabs>
          <w:tab w:val="left" w:pos="426"/>
          <w:tab w:val="left" w:pos="567"/>
          <w:tab w:val="left" w:pos="993"/>
        </w:tabs>
        <w:spacing w:after="200" w:line="276" w:lineRule="auto"/>
        <w:ind w:firstLine="567"/>
        <w:jc w:val="both"/>
        <w:rPr>
          <w:rFonts w:ascii="GHEA Grapalat" w:eastAsia="Calibri" w:hAnsi="GHEA Grapalat" w:cs="Sylfaen"/>
          <w:bCs/>
          <w:sz w:val="24"/>
          <w:szCs w:val="24"/>
          <w:lang w:val="hy-AM" w:eastAsia="ru-RU"/>
        </w:rPr>
      </w:pP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Դպրոցներում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" w:eastAsia="ru-RU"/>
        </w:rPr>
        <w:t xml:space="preserve"> 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իրականացված գնահատման արդյունքների վերաբերյալ վերլուծությունները</w:t>
      </w:r>
      <w:r w:rsidRPr="00E20DFA">
        <w:rPr>
          <w:rFonts w:ascii="GHEA Grapalat" w:eastAsia="Calibri" w:hAnsi="GHEA Grapalat" w:cs="Sylfaen"/>
          <w:bCs/>
          <w:sz w:val="24"/>
          <w:szCs w:val="24"/>
          <w:lang w:val="en-US" w:eastAsia="ru-RU"/>
        </w:rPr>
        <w:t>՝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" w:eastAsia="ru-RU"/>
        </w:rPr>
        <w:t xml:space="preserve"> 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ս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ովորողների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առաջադիմության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և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դասավանդման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արդյունավետության</w:t>
      </w:r>
      <w:r w:rsidRPr="00E20DFA">
        <w:rPr>
          <w:rFonts w:ascii="GHEA Grapalat" w:eastAsia="Calibri" w:hAnsi="GHEA Grapalat" w:cs="Times New Roman"/>
          <w:sz w:val="24"/>
          <w:szCs w:val="24"/>
          <w:lang w:val="hy"/>
        </w:rPr>
        <w:t xml:space="preserve">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բարձրացման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>ը միտված առաջարկներով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" w:eastAsia="ru-RU"/>
        </w:rPr>
        <w:t>,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տրամադրվել են  դպրոցների տնօրեններին: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" w:eastAsia="ru-RU"/>
        </w:rPr>
        <w:t xml:space="preserve"> 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Առաջարկները հիմնականում վերաբերել են ուսումնական նպաստավոր միջավայրի և դասավանդման գործընթացի բարելավմանը, </w:t>
      </w:r>
      <w:r w:rsidRPr="00E20DFA">
        <w:rPr>
          <w:rFonts w:ascii="GHEA Grapalat" w:eastAsia="Calibri" w:hAnsi="GHEA Grapalat" w:cs="Times New Roman"/>
          <w:sz w:val="24"/>
          <w:szCs w:val="24"/>
          <w:lang w:val="hy-AM"/>
        </w:rPr>
        <w:t>սովորողների ինքնուրույնության, համագործակցության, քննադատական և ստեղծագործական մտածողության զագացմանը նպաստող</w:t>
      </w:r>
      <w:r w:rsidRPr="00E20DFA">
        <w:rPr>
          <w:rFonts w:ascii="GHEA Grapalat" w:eastAsia="Calibri" w:hAnsi="GHEA Grapalat" w:cs="Sylfaen"/>
          <w:bCs/>
          <w:sz w:val="24"/>
          <w:szCs w:val="24"/>
          <w:lang w:val="hy-AM" w:eastAsia="ru-RU"/>
        </w:rPr>
        <w:t xml:space="preserve"> կարողունակությունների ձևավորմանը: </w:t>
      </w:r>
    </w:p>
    <w:p w14:paraId="6AF80F7A" w14:textId="4976B8AD" w:rsidR="00F9645D" w:rsidRDefault="00F9645D" w:rsidP="00C91FC2">
      <w:pPr>
        <w:tabs>
          <w:tab w:val="left" w:pos="426"/>
          <w:tab w:val="left" w:pos="567"/>
          <w:tab w:val="left" w:pos="993"/>
        </w:tabs>
        <w:spacing w:after="200" w:line="276" w:lineRule="auto"/>
        <w:ind w:firstLine="567"/>
        <w:jc w:val="both"/>
        <w:rPr>
          <w:rFonts w:ascii="GHEA Grapalat" w:eastAsia="Calibri" w:hAnsi="GHEA Grapalat" w:cs="Sylfaen"/>
          <w:bCs/>
          <w:sz w:val="24"/>
          <w:szCs w:val="24"/>
          <w:lang w:val="hy-AM" w:eastAsia="ru-RU"/>
        </w:rPr>
      </w:pPr>
    </w:p>
    <w:p w14:paraId="6A979A57" w14:textId="05EB7B8E" w:rsidR="00F9645D" w:rsidRPr="00DE52BD" w:rsidRDefault="00F9645D" w:rsidP="00DE52BD">
      <w:pPr>
        <w:tabs>
          <w:tab w:val="left" w:pos="426"/>
          <w:tab w:val="left" w:pos="567"/>
          <w:tab w:val="left" w:pos="993"/>
        </w:tabs>
        <w:spacing w:after="200" w:line="276" w:lineRule="auto"/>
        <w:ind w:firstLine="567"/>
        <w:jc w:val="right"/>
        <w:rPr>
          <w:rFonts w:ascii="GHEA Grapalat" w:eastAsia="Calibri" w:hAnsi="GHEA Grapalat" w:cs="Sylfaen"/>
          <w:bCs/>
          <w:sz w:val="24"/>
          <w:szCs w:val="24"/>
          <w:lang w:val="en-US" w:eastAsia="ru-RU"/>
        </w:rPr>
      </w:pPr>
      <w:r>
        <w:rPr>
          <w:rFonts w:ascii="GHEA Grapalat" w:eastAsia="Calibri" w:hAnsi="GHEA Grapalat" w:cs="Sylfaen"/>
          <w:bCs/>
          <w:sz w:val="24"/>
          <w:szCs w:val="24"/>
          <w:lang w:val="en-US" w:eastAsia="ru-RU"/>
        </w:rPr>
        <w:t>ՌԳՍՊՎԳ վարչություն</w:t>
      </w:r>
    </w:p>
    <w:sectPr w:rsidR="00F9645D" w:rsidRPr="00DE52BD" w:rsidSect="00732077">
      <w:footerReference w:type="default" r:id="rId34"/>
      <w:pgSz w:w="11906" w:h="16838"/>
      <w:pgMar w:top="1134" w:right="851" w:bottom="90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679CE" w14:textId="77777777" w:rsidR="000C0C19" w:rsidRDefault="000C0C19" w:rsidP="00837E1C">
      <w:pPr>
        <w:spacing w:after="0" w:line="240" w:lineRule="auto"/>
      </w:pPr>
      <w:r>
        <w:separator/>
      </w:r>
    </w:p>
  </w:endnote>
  <w:endnote w:type="continuationSeparator" w:id="0">
    <w:p w14:paraId="6EED0789" w14:textId="77777777" w:rsidR="000C0C19" w:rsidRDefault="000C0C19" w:rsidP="0083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Grapalat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HEAGrapala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4985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16329C" w14:textId="77777777" w:rsidR="000B7703" w:rsidRDefault="000B7703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390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7A05E83" w14:textId="77777777" w:rsidR="000B7703" w:rsidRDefault="000B770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86556" w14:textId="77777777" w:rsidR="000C0C19" w:rsidRDefault="000C0C19" w:rsidP="00837E1C">
      <w:pPr>
        <w:spacing w:after="0" w:line="240" w:lineRule="auto"/>
      </w:pPr>
      <w:r>
        <w:separator/>
      </w:r>
    </w:p>
  </w:footnote>
  <w:footnote w:type="continuationSeparator" w:id="0">
    <w:p w14:paraId="06BD0D6F" w14:textId="77777777" w:rsidR="000C0C19" w:rsidRDefault="000C0C19" w:rsidP="00837E1C">
      <w:pPr>
        <w:spacing w:after="0" w:line="240" w:lineRule="auto"/>
      </w:pPr>
      <w:r>
        <w:continuationSeparator/>
      </w:r>
    </w:p>
  </w:footnote>
  <w:footnote w:id="1">
    <w:p w14:paraId="6EFB39AD" w14:textId="77777777" w:rsidR="000B7703" w:rsidRPr="00DA4642" w:rsidRDefault="000B7703" w:rsidP="001A13A3">
      <w:pPr>
        <w:pStyle w:val="a8"/>
        <w:ind w:left="-567"/>
        <w:jc w:val="both"/>
        <w:rPr>
          <w:rFonts w:ascii="GHEA Grapalat" w:hAnsi="GHEA Grapalat"/>
          <w:i/>
          <w:color w:val="2F5496" w:themeColor="accent5" w:themeShade="BF"/>
          <w:sz w:val="16"/>
          <w:szCs w:val="16"/>
        </w:rPr>
      </w:pPr>
      <w:r w:rsidRPr="00DA4642">
        <w:rPr>
          <w:rStyle w:val="a7"/>
          <w:rFonts w:ascii="GHEA Grapalat" w:hAnsi="GHEA Grapalat"/>
          <w:b/>
          <w:bCs/>
          <w:color w:val="00B0F0"/>
          <w:sz w:val="28"/>
          <w:szCs w:val="28"/>
        </w:rPr>
        <w:footnoteRef/>
      </w:r>
      <w:r w:rsidRPr="00DA4642">
        <w:rPr>
          <w:rFonts w:ascii="GHEA Grapalat" w:hAnsi="GHEA Grapalat"/>
          <w:b/>
          <w:bCs/>
          <w:color w:val="00B0F0"/>
          <w:sz w:val="28"/>
          <w:szCs w:val="28"/>
        </w:rPr>
        <w:t xml:space="preserve"> </w:t>
      </w:r>
      <w:r w:rsidRPr="00DA4642">
        <w:rPr>
          <w:rFonts w:ascii="GHEA Grapalat" w:hAnsi="GHEA Grapalat"/>
          <w:i/>
          <w:color w:val="2F5496" w:themeColor="accent5" w:themeShade="BF"/>
          <w:sz w:val="18"/>
          <w:szCs w:val="18"/>
        </w:rPr>
        <w:t>Սովորողների առարկայական գիտելիքները գնահատելու նպատակով դասալսումները իրականացվել են «Հայոց լեզու» և «Մաթեմատիկա» («Հանրահաշիվ», «Երկրաչափություն») առարկաներից 6-րդ,  9-րդ և 11-րդ  դասարաններում, որտեղ տրվել են նաև գրավոր աշխատանքներ: Առարկաների ընտրությունը պայմանավորվում է նրանով, որ թե՛ հայոց լեզուն, թե՛ մաթեմատիկան Հանրակրթության պետական չափորոշչով պարտադիր ուսուցման համար սահմանված հիմնական առարկաների՝ «Հայոց լեզու և գրականություն», «Մաթեմատիկա», «Հայոց պատմություն», «Օտար լեզու», ցանկում են: Դրանք հիմնարար առարկաներ են, որոնք ունեն երաշխավորված ժամաքանակ բոլոր դպրոցներում՝ անկախ դպրոցի կազմակերպաիրավական ձևից:</w:t>
      </w:r>
    </w:p>
    <w:p w14:paraId="36E098E9" w14:textId="77777777" w:rsidR="000B7703" w:rsidRPr="000124C0" w:rsidRDefault="000B7703" w:rsidP="001A13A3">
      <w:pPr>
        <w:pStyle w:val="a8"/>
        <w:jc w:val="both"/>
        <w:rPr>
          <w:rFonts w:ascii="GHEA Grapalat" w:hAnsi="GHEA Grapalat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637D"/>
    <w:multiLevelType w:val="hybridMultilevel"/>
    <w:tmpl w:val="765C1B06"/>
    <w:lvl w:ilvl="0" w:tplc="028AAC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</w:rPr>
    </w:lvl>
    <w:lvl w:ilvl="1" w:tplc="042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E69EE"/>
    <w:multiLevelType w:val="hybridMultilevel"/>
    <w:tmpl w:val="FFCCD6C8"/>
    <w:lvl w:ilvl="0" w:tplc="3DFE90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942CF"/>
    <w:multiLevelType w:val="hybridMultilevel"/>
    <w:tmpl w:val="4E5EE58E"/>
    <w:lvl w:ilvl="0" w:tplc="0186AB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44A07"/>
    <w:multiLevelType w:val="hybridMultilevel"/>
    <w:tmpl w:val="38B85938"/>
    <w:lvl w:ilvl="0" w:tplc="2356E0F8">
      <w:start w:val="1"/>
      <w:numFmt w:val="decimal"/>
      <w:lvlText w:val="%1."/>
      <w:lvlJc w:val="left"/>
      <w:pPr>
        <w:ind w:left="4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220" w:hanging="360"/>
      </w:pPr>
    </w:lvl>
    <w:lvl w:ilvl="2" w:tplc="0809001B" w:tentative="1">
      <w:start w:val="1"/>
      <w:numFmt w:val="lowerRoman"/>
      <w:lvlText w:val="%3."/>
      <w:lvlJc w:val="right"/>
      <w:pPr>
        <w:ind w:left="5940" w:hanging="180"/>
      </w:pPr>
    </w:lvl>
    <w:lvl w:ilvl="3" w:tplc="0809000F" w:tentative="1">
      <w:start w:val="1"/>
      <w:numFmt w:val="decimal"/>
      <w:lvlText w:val="%4."/>
      <w:lvlJc w:val="left"/>
      <w:pPr>
        <w:ind w:left="6660" w:hanging="360"/>
      </w:pPr>
    </w:lvl>
    <w:lvl w:ilvl="4" w:tplc="08090019" w:tentative="1">
      <w:start w:val="1"/>
      <w:numFmt w:val="lowerLetter"/>
      <w:lvlText w:val="%5."/>
      <w:lvlJc w:val="left"/>
      <w:pPr>
        <w:ind w:left="7380" w:hanging="360"/>
      </w:pPr>
    </w:lvl>
    <w:lvl w:ilvl="5" w:tplc="0809001B" w:tentative="1">
      <w:start w:val="1"/>
      <w:numFmt w:val="lowerRoman"/>
      <w:lvlText w:val="%6."/>
      <w:lvlJc w:val="right"/>
      <w:pPr>
        <w:ind w:left="8100" w:hanging="180"/>
      </w:pPr>
    </w:lvl>
    <w:lvl w:ilvl="6" w:tplc="0809000F" w:tentative="1">
      <w:start w:val="1"/>
      <w:numFmt w:val="decimal"/>
      <w:lvlText w:val="%7."/>
      <w:lvlJc w:val="left"/>
      <w:pPr>
        <w:ind w:left="8820" w:hanging="360"/>
      </w:pPr>
    </w:lvl>
    <w:lvl w:ilvl="7" w:tplc="08090019" w:tentative="1">
      <w:start w:val="1"/>
      <w:numFmt w:val="lowerLetter"/>
      <w:lvlText w:val="%8."/>
      <w:lvlJc w:val="left"/>
      <w:pPr>
        <w:ind w:left="9540" w:hanging="360"/>
      </w:pPr>
    </w:lvl>
    <w:lvl w:ilvl="8" w:tplc="080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4">
    <w:nsid w:val="18FF1767"/>
    <w:multiLevelType w:val="hybridMultilevel"/>
    <w:tmpl w:val="0796642C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>
    <w:nsid w:val="22142037"/>
    <w:multiLevelType w:val="hybridMultilevel"/>
    <w:tmpl w:val="2154FE7C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06B9E"/>
    <w:multiLevelType w:val="hybridMultilevel"/>
    <w:tmpl w:val="D2F21A8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430F21"/>
    <w:multiLevelType w:val="hybridMultilevel"/>
    <w:tmpl w:val="108E7B4E"/>
    <w:lvl w:ilvl="0" w:tplc="762E40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1A6EC9"/>
    <w:multiLevelType w:val="hybridMultilevel"/>
    <w:tmpl w:val="E2B871B0"/>
    <w:lvl w:ilvl="0" w:tplc="762E408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  <w:b/>
        <w:bCs/>
        <w:lang w:val="en-US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0CB7FCE"/>
    <w:multiLevelType w:val="hybridMultilevel"/>
    <w:tmpl w:val="CDBEAF94"/>
    <w:lvl w:ilvl="0" w:tplc="3FF4F948">
      <w:start w:val="1"/>
      <w:numFmt w:val="decimal"/>
      <w:lvlText w:val="%1."/>
      <w:lvlJc w:val="left"/>
      <w:pPr>
        <w:ind w:left="1287" w:hanging="360"/>
      </w:pPr>
      <w:rPr>
        <w:rFonts w:ascii="GHEA Grapalat" w:hAnsi="GHEA Grapalat" w:hint="default"/>
        <w:b/>
        <w:i/>
        <w:iCs/>
        <w:color w:val="1F4E79" w:themeColor="accent1" w:themeShade="80"/>
      </w:rPr>
    </w:lvl>
    <w:lvl w:ilvl="1" w:tplc="762E408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  <w:b/>
        <w:bCs/>
      </w:r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28A576A"/>
    <w:multiLevelType w:val="hybridMultilevel"/>
    <w:tmpl w:val="5F080E84"/>
    <w:lvl w:ilvl="0" w:tplc="448E65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A7092"/>
    <w:multiLevelType w:val="hybridMultilevel"/>
    <w:tmpl w:val="D7185600"/>
    <w:lvl w:ilvl="0" w:tplc="A1B2B4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602CF"/>
    <w:multiLevelType w:val="hybridMultilevel"/>
    <w:tmpl w:val="D7EE6E4A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D1251"/>
    <w:multiLevelType w:val="hybridMultilevel"/>
    <w:tmpl w:val="A090296E"/>
    <w:lvl w:ilvl="0" w:tplc="BEA2E486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  <w:b/>
        <w:bCs/>
        <w:color w:val="1F3864" w:themeColor="accent5" w:themeShade="80"/>
        <w:lang w:val="en-US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07728CB"/>
    <w:multiLevelType w:val="hybridMultilevel"/>
    <w:tmpl w:val="2A183D76"/>
    <w:lvl w:ilvl="0" w:tplc="428A287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D1515"/>
    <w:multiLevelType w:val="hybridMultilevel"/>
    <w:tmpl w:val="A0C2CBAC"/>
    <w:lvl w:ilvl="0" w:tplc="059EF1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  <w:sz w:val="20"/>
        <w:szCs w:val="20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7F5AE5"/>
    <w:multiLevelType w:val="hybridMultilevel"/>
    <w:tmpl w:val="2034B2E8"/>
    <w:lvl w:ilvl="0" w:tplc="FAA67F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3F2262"/>
    <w:multiLevelType w:val="hybridMultilevel"/>
    <w:tmpl w:val="872AD862"/>
    <w:lvl w:ilvl="0" w:tplc="BEA2E48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  <w:bCs/>
        <w:color w:val="1F3864" w:themeColor="accent5" w:themeShade="80"/>
        <w:lang w:val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D12B11"/>
    <w:multiLevelType w:val="hybridMultilevel"/>
    <w:tmpl w:val="A8EAAE8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B451581"/>
    <w:multiLevelType w:val="hybridMultilevel"/>
    <w:tmpl w:val="4590FCB2"/>
    <w:lvl w:ilvl="0" w:tplc="762E4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262116"/>
    <w:multiLevelType w:val="hybridMultilevel"/>
    <w:tmpl w:val="4C7EED94"/>
    <w:lvl w:ilvl="0" w:tplc="0D468C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1F3864" w:themeColor="accent5" w:themeShade="80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3"/>
  </w:num>
  <w:num w:numId="4">
    <w:abstractNumId w:val="1"/>
  </w:num>
  <w:num w:numId="5">
    <w:abstractNumId w:val="20"/>
  </w:num>
  <w:num w:numId="6">
    <w:abstractNumId w:val="0"/>
  </w:num>
  <w:num w:numId="7">
    <w:abstractNumId w:val="2"/>
  </w:num>
  <w:num w:numId="8">
    <w:abstractNumId w:val="16"/>
  </w:num>
  <w:num w:numId="9">
    <w:abstractNumId w:val="14"/>
  </w:num>
  <w:num w:numId="10">
    <w:abstractNumId w:val="11"/>
  </w:num>
  <w:num w:numId="11">
    <w:abstractNumId w:val="10"/>
  </w:num>
  <w:num w:numId="12">
    <w:abstractNumId w:val="12"/>
  </w:num>
  <w:num w:numId="13">
    <w:abstractNumId w:val="5"/>
  </w:num>
  <w:num w:numId="14">
    <w:abstractNumId w:val="8"/>
  </w:num>
  <w:num w:numId="15">
    <w:abstractNumId w:val="4"/>
  </w:num>
  <w:num w:numId="16">
    <w:abstractNumId w:val="6"/>
  </w:num>
  <w:num w:numId="17">
    <w:abstractNumId w:val="18"/>
  </w:num>
  <w:num w:numId="18">
    <w:abstractNumId w:val="15"/>
  </w:num>
  <w:num w:numId="19">
    <w:abstractNumId w:val="13"/>
  </w:num>
  <w:num w:numId="20">
    <w:abstractNumId w:val="19"/>
  </w:num>
  <w:num w:numId="21">
    <w:abstractNumId w:val="7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isa">
    <w15:presenceInfo w15:providerId="Windows Live" w15:userId="6f306d5f715295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AAC"/>
    <w:rsid w:val="00000F6E"/>
    <w:rsid w:val="000034C1"/>
    <w:rsid w:val="000034D9"/>
    <w:rsid w:val="00003759"/>
    <w:rsid w:val="000066D2"/>
    <w:rsid w:val="00006F2D"/>
    <w:rsid w:val="000070A9"/>
    <w:rsid w:val="000108C3"/>
    <w:rsid w:val="00013FF0"/>
    <w:rsid w:val="00020FA7"/>
    <w:rsid w:val="000221C1"/>
    <w:rsid w:val="000242E7"/>
    <w:rsid w:val="00027FE6"/>
    <w:rsid w:val="00031356"/>
    <w:rsid w:val="0003169E"/>
    <w:rsid w:val="000316B9"/>
    <w:rsid w:val="00032CC0"/>
    <w:rsid w:val="00033D8A"/>
    <w:rsid w:val="000358BF"/>
    <w:rsid w:val="00035A5C"/>
    <w:rsid w:val="000377EB"/>
    <w:rsid w:val="00041145"/>
    <w:rsid w:val="00042469"/>
    <w:rsid w:val="00042667"/>
    <w:rsid w:val="000430BE"/>
    <w:rsid w:val="00044789"/>
    <w:rsid w:val="00044E6E"/>
    <w:rsid w:val="00044ECD"/>
    <w:rsid w:val="000455D7"/>
    <w:rsid w:val="0004619E"/>
    <w:rsid w:val="00047507"/>
    <w:rsid w:val="000479F5"/>
    <w:rsid w:val="00047A4A"/>
    <w:rsid w:val="000510FA"/>
    <w:rsid w:val="000512A8"/>
    <w:rsid w:val="00051B44"/>
    <w:rsid w:val="00051EA5"/>
    <w:rsid w:val="000545D4"/>
    <w:rsid w:val="00054E58"/>
    <w:rsid w:val="00054F6B"/>
    <w:rsid w:val="00056DE9"/>
    <w:rsid w:val="00057A3B"/>
    <w:rsid w:val="0006176F"/>
    <w:rsid w:val="00062271"/>
    <w:rsid w:val="00062881"/>
    <w:rsid w:val="00063984"/>
    <w:rsid w:val="00063D67"/>
    <w:rsid w:val="0006474C"/>
    <w:rsid w:val="00064C79"/>
    <w:rsid w:val="00064F77"/>
    <w:rsid w:val="000663AE"/>
    <w:rsid w:val="00066E34"/>
    <w:rsid w:val="0006763C"/>
    <w:rsid w:val="0006787E"/>
    <w:rsid w:val="00067D76"/>
    <w:rsid w:val="00070A6D"/>
    <w:rsid w:val="000735F5"/>
    <w:rsid w:val="00073DB8"/>
    <w:rsid w:val="00080039"/>
    <w:rsid w:val="000807CF"/>
    <w:rsid w:val="00080DCE"/>
    <w:rsid w:val="00081D22"/>
    <w:rsid w:val="0008260E"/>
    <w:rsid w:val="00083568"/>
    <w:rsid w:val="00083C9B"/>
    <w:rsid w:val="00083D9D"/>
    <w:rsid w:val="00084055"/>
    <w:rsid w:val="00084F78"/>
    <w:rsid w:val="00085B56"/>
    <w:rsid w:val="00086F57"/>
    <w:rsid w:val="0008720A"/>
    <w:rsid w:val="00090073"/>
    <w:rsid w:val="000911EC"/>
    <w:rsid w:val="00091B8E"/>
    <w:rsid w:val="00094426"/>
    <w:rsid w:val="00094C2A"/>
    <w:rsid w:val="000950EE"/>
    <w:rsid w:val="00096337"/>
    <w:rsid w:val="000967C1"/>
    <w:rsid w:val="000A2B00"/>
    <w:rsid w:val="000A367A"/>
    <w:rsid w:val="000A383D"/>
    <w:rsid w:val="000A57EA"/>
    <w:rsid w:val="000A581D"/>
    <w:rsid w:val="000A616A"/>
    <w:rsid w:val="000A6A8E"/>
    <w:rsid w:val="000B3B60"/>
    <w:rsid w:val="000B40EB"/>
    <w:rsid w:val="000B4C4E"/>
    <w:rsid w:val="000B577A"/>
    <w:rsid w:val="000B7703"/>
    <w:rsid w:val="000B7E7C"/>
    <w:rsid w:val="000C0C19"/>
    <w:rsid w:val="000C377C"/>
    <w:rsid w:val="000C403B"/>
    <w:rsid w:val="000C4319"/>
    <w:rsid w:val="000C4602"/>
    <w:rsid w:val="000C6114"/>
    <w:rsid w:val="000C6442"/>
    <w:rsid w:val="000C7144"/>
    <w:rsid w:val="000C7BBC"/>
    <w:rsid w:val="000D0252"/>
    <w:rsid w:val="000D10D2"/>
    <w:rsid w:val="000D2327"/>
    <w:rsid w:val="000D2C2B"/>
    <w:rsid w:val="000D4B6E"/>
    <w:rsid w:val="000D70B7"/>
    <w:rsid w:val="000E0993"/>
    <w:rsid w:val="000E0B4B"/>
    <w:rsid w:val="000E1972"/>
    <w:rsid w:val="000E2027"/>
    <w:rsid w:val="000E3D4D"/>
    <w:rsid w:val="000E413D"/>
    <w:rsid w:val="000E4232"/>
    <w:rsid w:val="000E537A"/>
    <w:rsid w:val="000E5643"/>
    <w:rsid w:val="000E6C0F"/>
    <w:rsid w:val="000E6CAB"/>
    <w:rsid w:val="000E6EDF"/>
    <w:rsid w:val="000E71EB"/>
    <w:rsid w:val="000F07A1"/>
    <w:rsid w:val="000F0F7F"/>
    <w:rsid w:val="000F2151"/>
    <w:rsid w:val="000F23F5"/>
    <w:rsid w:val="000F2FA7"/>
    <w:rsid w:val="000F3282"/>
    <w:rsid w:val="000F4A49"/>
    <w:rsid w:val="000F5F50"/>
    <w:rsid w:val="000F6101"/>
    <w:rsid w:val="000F6627"/>
    <w:rsid w:val="000F691A"/>
    <w:rsid w:val="000F70EE"/>
    <w:rsid w:val="000F77AC"/>
    <w:rsid w:val="001002E1"/>
    <w:rsid w:val="001020CB"/>
    <w:rsid w:val="00104902"/>
    <w:rsid w:val="00105567"/>
    <w:rsid w:val="00105C14"/>
    <w:rsid w:val="001067FD"/>
    <w:rsid w:val="00106940"/>
    <w:rsid w:val="001076D9"/>
    <w:rsid w:val="0010787D"/>
    <w:rsid w:val="00111C34"/>
    <w:rsid w:val="00113C1C"/>
    <w:rsid w:val="001141A4"/>
    <w:rsid w:val="00114304"/>
    <w:rsid w:val="001154FF"/>
    <w:rsid w:val="0011588A"/>
    <w:rsid w:val="00115930"/>
    <w:rsid w:val="00116026"/>
    <w:rsid w:val="001169E4"/>
    <w:rsid w:val="00117C15"/>
    <w:rsid w:val="00120F9D"/>
    <w:rsid w:val="00121A2C"/>
    <w:rsid w:val="00121F77"/>
    <w:rsid w:val="001229BD"/>
    <w:rsid w:val="00122CFC"/>
    <w:rsid w:val="00123511"/>
    <w:rsid w:val="00123B05"/>
    <w:rsid w:val="001245C1"/>
    <w:rsid w:val="001247B0"/>
    <w:rsid w:val="00124E19"/>
    <w:rsid w:val="00125477"/>
    <w:rsid w:val="00127174"/>
    <w:rsid w:val="00127294"/>
    <w:rsid w:val="001277A2"/>
    <w:rsid w:val="00127E5C"/>
    <w:rsid w:val="0013059B"/>
    <w:rsid w:val="001307CC"/>
    <w:rsid w:val="001308AD"/>
    <w:rsid w:val="001327F9"/>
    <w:rsid w:val="00132898"/>
    <w:rsid w:val="00133865"/>
    <w:rsid w:val="00135007"/>
    <w:rsid w:val="001354F1"/>
    <w:rsid w:val="001363F3"/>
    <w:rsid w:val="00136CE9"/>
    <w:rsid w:val="00137033"/>
    <w:rsid w:val="00137325"/>
    <w:rsid w:val="00137FC9"/>
    <w:rsid w:val="0014184A"/>
    <w:rsid w:val="00141AD9"/>
    <w:rsid w:val="00142FCC"/>
    <w:rsid w:val="00143613"/>
    <w:rsid w:val="00143686"/>
    <w:rsid w:val="001447DB"/>
    <w:rsid w:val="00150335"/>
    <w:rsid w:val="00150356"/>
    <w:rsid w:val="00152756"/>
    <w:rsid w:val="001541EF"/>
    <w:rsid w:val="0015511D"/>
    <w:rsid w:val="001552E3"/>
    <w:rsid w:val="0015557E"/>
    <w:rsid w:val="00155861"/>
    <w:rsid w:val="00157635"/>
    <w:rsid w:val="00157A45"/>
    <w:rsid w:val="001614E1"/>
    <w:rsid w:val="00162078"/>
    <w:rsid w:val="00162525"/>
    <w:rsid w:val="00162E86"/>
    <w:rsid w:val="001653C7"/>
    <w:rsid w:val="00165910"/>
    <w:rsid w:val="00167694"/>
    <w:rsid w:val="00167858"/>
    <w:rsid w:val="001702A5"/>
    <w:rsid w:val="00170FC6"/>
    <w:rsid w:val="001711E5"/>
    <w:rsid w:val="00171514"/>
    <w:rsid w:val="00171798"/>
    <w:rsid w:val="00173758"/>
    <w:rsid w:val="00174344"/>
    <w:rsid w:val="0017442A"/>
    <w:rsid w:val="00176238"/>
    <w:rsid w:val="00176A76"/>
    <w:rsid w:val="00176E9C"/>
    <w:rsid w:val="001775B4"/>
    <w:rsid w:val="00177BF5"/>
    <w:rsid w:val="00177D43"/>
    <w:rsid w:val="001804B4"/>
    <w:rsid w:val="0018087C"/>
    <w:rsid w:val="001813C7"/>
    <w:rsid w:val="001820C2"/>
    <w:rsid w:val="00182D26"/>
    <w:rsid w:val="00184A52"/>
    <w:rsid w:val="00184E9A"/>
    <w:rsid w:val="001863E7"/>
    <w:rsid w:val="0018667B"/>
    <w:rsid w:val="00186F1D"/>
    <w:rsid w:val="0019013B"/>
    <w:rsid w:val="001930A8"/>
    <w:rsid w:val="00193605"/>
    <w:rsid w:val="00193C67"/>
    <w:rsid w:val="0019698B"/>
    <w:rsid w:val="00196E02"/>
    <w:rsid w:val="001A13A3"/>
    <w:rsid w:val="001A2294"/>
    <w:rsid w:val="001A3028"/>
    <w:rsid w:val="001A3189"/>
    <w:rsid w:val="001A37CA"/>
    <w:rsid w:val="001A4153"/>
    <w:rsid w:val="001B12BF"/>
    <w:rsid w:val="001B175F"/>
    <w:rsid w:val="001B3419"/>
    <w:rsid w:val="001B532A"/>
    <w:rsid w:val="001B53CF"/>
    <w:rsid w:val="001B6352"/>
    <w:rsid w:val="001B6662"/>
    <w:rsid w:val="001C02A5"/>
    <w:rsid w:val="001C212D"/>
    <w:rsid w:val="001C2347"/>
    <w:rsid w:val="001C2BF0"/>
    <w:rsid w:val="001C3FE5"/>
    <w:rsid w:val="001C45F7"/>
    <w:rsid w:val="001C550B"/>
    <w:rsid w:val="001C5A8B"/>
    <w:rsid w:val="001C6F39"/>
    <w:rsid w:val="001D1FB1"/>
    <w:rsid w:val="001D216C"/>
    <w:rsid w:val="001D2C7B"/>
    <w:rsid w:val="001D34A1"/>
    <w:rsid w:val="001D4071"/>
    <w:rsid w:val="001D4162"/>
    <w:rsid w:val="001D487A"/>
    <w:rsid w:val="001D4E6C"/>
    <w:rsid w:val="001D57CA"/>
    <w:rsid w:val="001D5F00"/>
    <w:rsid w:val="001D6744"/>
    <w:rsid w:val="001D77E7"/>
    <w:rsid w:val="001D7C8B"/>
    <w:rsid w:val="001E0DE4"/>
    <w:rsid w:val="001E19B1"/>
    <w:rsid w:val="001E21F6"/>
    <w:rsid w:val="001E37E7"/>
    <w:rsid w:val="001E673C"/>
    <w:rsid w:val="001E6D65"/>
    <w:rsid w:val="001E7222"/>
    <w:rsid w:val="001E7D8F"/>
    <w:rsid w:val="001E7E79"/>
    <w:rsid w:val="001F115A"/>
    <w:rsid w:val="001F2B1D"/>
    <w:rsid w:val="001F3139"/>
    <w:rsid w:val="001F559A"/>
    <w:rsid w:val="001F70DC"/>
    <w:rsid w:val="00200054"/>
    <w:rsid w:val="00200590"/>
    <w:rsid w:val="0020078E"/>
    <w:rsid w:val="0020099B"/>
    <w:rsid w:val="00202AC2"/>
    <w:rsid w:val="00203B29"/>
    <w:rsid w:val="00203EE4"/>
    <w:rsid w:val="00206A1A"/>
    <w:rsid w:val="002073DE"/>
    <w:rsid w:val="00207C9E"/>
    <w:rsid w:val="00210015"/>
    <w:rsid w:val="00211195"/>
    <w:rsid w:val="0021125E"/>
    <w:rsid w:val="00211336"/>
    <w:rsid w:val="002138F5"/>
    <w:rsid w:val="00213E20"/>
    <w:rsid w:val="00214C6F"/>
    <w:rsid w:val="0021542D"/>
    <w:rsid w:val="00216F90"/>
    <w:rsid w:val="0021715A"/>
    <w:rsid w:val="00217424"/>
    <w:rsid w:val="002235B0"/>
    <w:rsid w:val="002243A0"/>
    <w:rsid w:val="002243DF"/>
    <w:rsid w:val="00227424"/>
    <w:rsid w:val="0023111F"/>
    <w:rsid w:val="00231A2C"/>
    <w:rsid w:val="00234180"/>
    <w:rsid w:val="0023488F"/>
    <w:rsid w:val="00234DC6"/>
    <w:rsid w:val="00236FD9"/>
    <w:rsid w:val="00237193"/>
    <w:rsid w:val="00240F91"/>
    <w:rsid w:val="002413B6"/>
    <w:rsid w:val="00241777"/>
    <w:rsid w:val="00243E12"/>
    <w:rsid w:val="00243FF6"/>
    <w:rsid w:val="00244496"/>
    <w:rsid w:val="002468CF"/>
    <w:rsid w:val="00250268"/>
    <w:rsid w:val="00251950"/>
    <w:rsid w:val="0025202B"/>
    <w:rsid w:val="00253659"/>
    <w:rsid w:val="002537DE"/>
    <w:rsid w:val="00254838"/>
    <w:rsid w:val="00255199"/>
    <w:rsid w:val="00257AEE"/>
    <w:rsid w:val="00260CCF"/>
    <w:rsid w:val="00261937"/>
    <w:rsid w:val="00262A03"/>
    <w:rsid w:val="00263252"/>
    <w:rsid w:val="00263ABE"/>
    <w:rsid w:val="002647D2"/>
    <w:rsid w:val="00266623"/>
    <w:rsid w:val="002679C3"/>
    <w:rsid w:val="002720CD"/>
    <w:rsid w:val="002747CD"/>
    <w:rsid w:val="002753FF"/>
    <w:rsid w:val="00276B7C"/>
    <w:rsid w:val="00276D0E"/>
    <w:rsid w:val="00277370"/>
    <w:rsid w:val="00281DC8"/>
    <w:rsid w:val="0028347F"/>
    <w:rsid w:val="00283F9C"/>
    <w:rsid w:val="00284582"/>
    <w:rsid w:val="00284EFB"/>
    <w:rsid w:val="002850CE"/>
    <w:rsid w:val="002858EE"/>
    <w:rsid w:val="00286752"/>
    <w:rsid w:val="002878F0"/>
    <w:rsid w:val="00291250"/>
    <w:rsid w:val="00291CA7"/>
    <w:rsid w:val="00292BAA"/>
    <w:rsid w:val="00292EF7"/>
    <w:rsid w:val="002949AF"/>
    <w:rsid w:val="0029555E"/>
    <w:rsid w:val="0029566A"/>
    <w:rsid w:val="0029630C"/>
    <w:rsid w:val="00296E5A"/>
    <w:rsid w:val="002A16C3"/>
    <w:rsid w:val="002A186C"/>
    <w:rsid w:val="002A2028"/>
    <w:rsid w:val="002A2BD0"/>
    <w:rsid w:val="002A3011"/>
    <w:rsid w:val="002A6239"/>
    <w:rsid w:val="002B0113"/>
    <w:rsid w:val="002B15FF"/>
    <w:rsid w:val="002B21DF"/>
    <w:rsid w:val="002B53FC"/>
    <w:rsid w:val="002B5750"/>
    <w:rsid w:val="002B5984"/>
    <w:rsid w:val="002B782D"/>
    <w:rsid w:val="002B793F"/>
    <w:rsid w:val="002C0298"/>
    <w:rsid w:val="002C0671"/>
    <w:rsid w:val="002C089E"/>
    <w:rsid w:val="002C1848"/>
    <w:rsid w:val="002C4015"/>
    <w:rsid w:val="002C50D9"/>
    <w:rsid w:val="002C7767"/>
    <w:rsid w:val="002D10C9"/>
    <w:rsid w:val="002D2706"/>
    <w:rsid w:val="002D2E91"/>
    <w:rsid w:val="002D3106"/>
    <w:rsid w:val="002D3830"/>
    <w:rsid w:val="002D5955"/>
    <w:rsid w:val="002D6391"/>
    <w:rsid w:val="002D66AC"/>
    <w:rsid w:val="002D7717"/>
    <w:rsid w:val="002D7A8C"/>
    <w:rsid w:val="002E24D0"/>
    <w:rsid w:val="002E2BE9"/>
    <w:rsid w:val="002E2E46"/>
    <w:rsid w:val="002E31D0"/>
    <w:rsid w:val="002E348C"/>
    <w:rsid w:val="002E3960"/>
    <w:rsid w:val="002E3D24"/>
    <w:rsid w:val="002E5E2D"/>
    <w:rsid w:val="002E7334"/>
    <w:rsid w:val="002F165D"/>
    <w:rsid w:val="002F26AD"/>
    <w:rsid w:val="002F27EF"/>
    <w:rsid w:val="002F40AB"/>
    <w:rsid w:val="002F426A"/>
    <w:rsid w:val="002F4F89"/>
    <w:rsid w:val="002F6B62"/>
    <w:rsid w:val="0030009A"/>
    <w:rsid w:val="003026C8"/>
    <w:rsid w:val="003028C0"/>
    <w:rsid w:val="00302BA5"/>
    <w:rsid w:val="00305625"/>
    <w:rsid w:val="003058D7"/>
    <w:rsid w:val="00306DC2"/>
    <w:rsid w:val="00307529"/>
    <w:rsid w:val="00307887"/>
    <w:rsid w:val="003120BA"/>
    <w:rsid w:val="0031283B"/>
    <w:rsid w:val="00313F8F"/>
    <w:rsid w:val="00314A22"/>
    <w:rsid w:val="003151FA"/>
    <w:rsid w:val="00315E5B"/>
    <w:rsid w:val="00316DB9"/>
    <w:rsid w:val="00320459"/>
    <w:rsid w:val="003214F6"/>
    <w:rsid w:val="00321A83"/>
    <w:rsid w:val="00321D04"/>
    <w:rsid w:val="00321FB5"/>
    <w:rsid w:val="00324407"/>
    <w:rsid w:val="00324D17"/>
    <w:rsid w:val="0032696B"/>
    <w:rsid w:val="00326AE6"/>
    <w:rsid w:val="0032798E"/>
    <w:rsid w:val="00327D8D"/>
    <w:rsid w:val="00330047"/>
    <w:rsid w:val="00330499"/>
    <w:rsid w:val="003308A6"/>
    <w:rsid w:val="003309AF"/>
    <w:rsid w:val="00330BC6"/>
    <w:rsid w:val="003320C4"/>
    <w:rsid w:val="003333EF"/>
    <w:rsid w:val="00333416"/>
    <w:rsid w:val="00334747"/>
    <w:rsid w:val="00335E10"/>
    <w:rsid w:val="003368B7"/>
    <w:rsid w:val="00337248"/>
    <w:rsid w:val="00337A03"/>
    <w:rsid w:val="00337A4B"/>
    <w:rsid w:val="00337FE7"/>
    <w:rsid w:val="0034049D"/>
    <w:rsid w:val="00341A1A"/>
    <w:rsid w:val="0034344A"/>
    <w:rsid w:val="00343EB9"/>
    <w:rsid w:val="00344197"/>
    <w:rsid w:val="0034629B"/>
    <w:rsid w:val="00346A6B"/>
    <w:rsid w:val="00346A8A"/>
    <w:rsid w:val="0034746D"/>
    <w:rsid w:val="003474E0"/>
    <w:rsid w:val="003479F1"/>
    <w:rsid w:val="00350AD0"/>
    <w:rsid w:val="00351A7E"/>
    <w:rsid w:val="00352658"/>
    <w:rsid w:val="00354EC9"/>
    <w:rsid w:val="003560DB"/>
    <w:rsid w:val="00356BFD"/>
    <w:rsid w:val="00356D3D"/>
    <w:rsid w:val="003578D5"/>
    <w:rsid w:val="0036244F"/>
    <w:rsid w:val="00362D0F"/>
    <w:rsid w:val="003633E6"/>
    <w:rsid w:val="003635AE"/>
    <w:rsid w:val="00363600"/>
    <w:rsid w:val="00365ABA"/>
    <w:rsid w:val="003662A0"/>
    <w:rsid w:val="003662C1"/>
    <w:rsid w:val="00366838"/>
    <w:rsid w:val="0036748C"/>
    <w:rsid w:val="003700E5"/>
    <w:rsid w:val="00370D32"/>
    <w:rsid w:val="00371172"/>
    <w:rsid w:val="0037133A"/>
    <w:rsid w:val="00371CA3"/>
    <w:rsid w:val="003745DF"/>
    <w:rsid w:val="0037508B"/>
    <w:rsid w:val="0037570F"/>
    <w:rsid w:val="0037586E"/>
    <w:rsid w:val="00376113"/>
    <w:rsid w:val="003767F9"/>
    <w:rsid w:val="003770CC"/>
    <w:rsid w:val="003772DF"/>
    <w:rsid w:val="00377DD6"/>
    <w:rsid w:val="003807BB"/>
    <w:rsid w:val="003807E2"/>
    <w:rsid w:val="00381F54"/>
    <w:rsid w:val="00382945"/>
    <w:rsid w:val="00382D07"/>
    <w:rsid w:val="00383D2D"/>
    <w:rsid w:val="00383D65"/>
    <w:rsid w:val="00384D8F"/>
    <w:rsid w:val="0038513D"/>
    <w:rsid w:val="00390984"/>
    <w:rsid w:val="00390AD5"/>
    <w:rsid w:val="00393252"/>
    <w:rsid w:val="0039449B"/>
    <w:rsid w:val="0039537D"/>
    <w:rsid w:val="003966D0"/>
    <w:rsid w:val="0039751E"/>
    <w:rsid w:val="003A08AC"/>
    <w:rsid w:val="003A0F83"/>
    <w:rsid w:val="003A16DC"/>
    <w:rsid w:val="003A291D"/>
    <w:rsid w:val="003A2C05"/>
    <w:rsid w:val="003A41C1"/>
    <w:rsid w:val="003A4574"/>
    <w:rsid w:val="003A4FD0"/>
    <w:rsid w:val="003A5860"/>
    <w:rsid w:val="003A76D6"/>
    <w:rsid w:val="003B0280"/>
    <w:rsid w:val="003B0647"/>
    <w:rsid w:val="003B0A2C"/>
    <w:rsid w:val="003B108D"/>
    <w:rsid w:val="003B20BC"/>
    <w:rsid w:val="003B21DF"/>
    <w:rsid w:val="003B250E"/>
    <w:rsid w:val="003B3584"/>
    <w:rsid w:val="003B3EDD"/>
    <w:rsid w:val="003B4271"/>
    <w:rsid w:val="003B4CB8"/>
    <w:rsid w:val="003B5F26"/>
    <w:rsid w:val="003B608F"/>
    <w:rsid w:val="003B69EF"/>
    <w:rsid w:val="003B6E52"/>
    <w:rsid w:val="003C1128"/>
    <w:rsid w:val="003C1365"/>
    <w:rsid w:val="003C19D9"/>
    <w:rsid w:val="003C2150"/>
    <w:rsid w:val="003C248A"/>
    <w:rsid w:val="003C2880"/>
    <w:rsid w:val="003C3536"/>
    <w:rsid w:val="003C4D46"/>
    <w:rsid w:val="003C502A"/>
    <w:rsid w:val="003C63FD"/>
    <w:rsid w:val="003C6EC7"/>
    <w:rsid w:val="003C7A47"/>
    <w:rsid w:val="003D0102"/>
    <w:rsid w:val="003D1FAE"/>
    <w:rsid w:val="003D39D9"/>
    <w:rsid w:val="003D55F0"/>
    <w:rsid w:val="003D5F91"/>
    <w:rsid w:val="003D6697"/>
    <w:rsid w:val="003D755E"/>
    <w:rsid w:val="003D781B"/>
    <w:rsid w:val="003E0994"/>
    <w:rsid w:val="003E130B"/>
    <w:rsid w:val="003E1C73"/>
    <w:rsid w:val="003E1CC6"/>
    <w:rsid w:val="003E2B6A"/>
    <w:rsid w:val="003E2D09"/>
    <w:rsid w:val="003E2E7F"/>
    <w:rsid w:val="003E3235"/>
    <w:rsid w:val="003E37BA"/>
    <w:rsid w:val="003E461B"/>
    <w:rsid w:val="003E4C2B"/>
    <w:rsid w:val="003E5C72"/>
    <w:rsid w:val="003F0DAB"/>
    <w:rsid w:val="003F1A81"/>
    <w:rsid w:val="003F20AB"/>
    <w:rsid w:val="003F23BB"/>
    <w:rsid w:val="003F2897"/>
    <w:rsid w:val="003F375E"/>
    <w:rsid w:val="003F3760"/>
    <w:rsid w:val="003F4041"/>
    <w:rsid w:val="003F4BAD"/>
    <w:rsid w:val="003F58AE"/>
    <w:rsid w:val="003F5ABD"/>
    <w:rsid w:val="003F70F5"/>
    <w:rsid w:val="00401B0B"/>
    <w:rsid w:val="00401C5C"/>
    <w:rsid w:val="00401C7D"/>
    <w:rsid w:val="00402576"/>
    <w:rsid w:val="00402BE8"/>
    <w:rsid w:val="00403558"/>
    <w:rsid w:val="00403776"/>
    <w:rsid w:val="0040487B"/>
    <w:rsid w:val="00404FB6"/>
    <w:rsid w:val="0040776C"/>
    <w:rsid w:val="00407FBE"/>
    <w:rsid w:val="004106E4"/>
    <w:rsid w:val="004114FF"/>
    <w:rsid w:val="004116A4"/>
    <w:rsid w:val="004117B1"/>
    <w:rsid w:val="00411917"/>
    <w:rsid w:val="00411AAB"/>
    <w:rsid w:val="00412332"/>
    <w:rsid w:val="00412353"/>
    <w:rsid w:val="00414ECF"/>
    <w:rsid w:val="00415609"/>
    <w:rsid w:val="00415882"/>
    <w:rsid w:val="00415AF9"/>
    <w:rsid w:val="004161F5"/>
    <w:rsid w:val="00416354"/>
    <w:rsid w:val="00416A5C"/>
    <w:rsid w:val="00417402"/>
    <w:rsid w:val="0041743D"/>
    <w:rsid w:val="0041748C"/>
    <w:rsid w:val="00417A2B"/>
    <w:rsid w:val="0042049A"/>
    <w:rsid w:val="00420671"/>
    <w:rsid w:val="00420C48"/>
    <w:rsid w:val="00421068"/>
    <w:rsid w:val="00422460"/>
    <w:rsid w:val="004226BF"/>
    <w:rsid w:val="00422925"/>
    <w:rsid w:val="004239B9"/>
    <w:rsid w:val="00425E95"/>
    <w:rsid w:val="00425F00"/>
    <w:rsid w:val="00427492"/>
    <w:rsid w:val="0043080B"/>
    <w:rsid w:val="004319DC"/>
    <w:rsid w:val="0043313B"/>
    <w:rsid w:val="00433601"/>
    <w:rsid w:val="00436952"/>
    <w:rsid w:val="00437402"/>
    <w:rsid w:val="00440773"/>
    <w:rsid w:val="00441BE1"/>
    <w:rsid w:val="00443006"/>
    <w:rsid w:val="0044321A"/>
    <w:rsid w:val="004440C9"/>
    <w:rsid w:val="00444F6F"/>
    <w:rsid w:val="00445AFE"/>
    <w:rsid w:val="00446ACE"/>
    <w:rsid w:val="00447F5A"/>
    <w:rsid w:val="004507F5"/>
    <w:rsid w:val="004534C7"/>
    <w:rsid w:val="004539BB"/>
    <w:rsid w:val="00453EB4"/>
    <w:rsid w:val="00454575"/>
    <w:rsid w:val="00454783"/>
    <w:rsid w:val="00457474"/>
    <w:rsid w:val="00457655"/>
    <w:rsid w:val="00457ADB"/>
    <w:rsid w:val="00457C8E"/>
    <w:rsid w:val="00461897"/>
    <w:rsid w:val="00461D15"/>
    <w:rsid w:val="004632AD"/>
    <w:rsid w:val="00463FB8"/>
    <w:rsid w:val="00464FA1"/>
    <w:rsid w:val="0046526B"/>
    <w:rsid w:val="0046568C"/>
    <w:rsid w:val="00466011"/>
    <w:rsid w:val="00466132"/>
    <w:rsid w:val="00466855"/>
    <w:rsid w:val="00467C79"/>
    <w:rsid w:val="00471DA7"/>
    <w:rsid w:val="00472D2B"/>
    <w:rsid w:val="00472DD8"/>
    <w:rsid w:val="004744D4"/>
    <w:rsid w:val="00474622"/>
    <w:rsid w:val="00474E92"/>
    <w:rsid w:val="00475982"/>
    <w:rsid w:val="00475FAB"/>
    <w:rsid w:val="00477381"/>
    <w:rsid w:val="004807E8"/>
    <w:rsid w:val="00480E3B"/>
    <w:rsid w:val="00482F55"/>
    <w:rsid w:val="00483934"/>
    <w:rsid w:val="00483F3E"/>
    <w:rsid w:val="004853AC"/>
    <w:rsid w:val="00486FBA"/>
    <w:rsid w:val="00490532"/>
    <w:rsid w:val="00491606"/>
    <w:rsid w:val="00491D11"/>
    <w:rsid w:val="004926F8"/>
    <w:rsid w:val="00492763"/>
    <w:rsid w:val="004940E6"/>
    <w:rsid w:val="00494DE5"/>
    <w:rsid w:val="0049687C"/>
    <w:rsid w:val="00496CE5"/>
    <w:rsid w:val="004976B6"/>
    <w:rsid w:val="00497F48"/>
    <w:rsid w:val="004A1C7C"/>
    <w:rsid w:val="004A209E"/>
    <w:rsid w:val="004A319B"/>
    <w:rsid w:val="004A54A3"/>
    <w:rsid w:val="004A5D2A"/>
    <w:rsid w:val="004A7299"/>
    <w:rsid w:val="004B004C"/>
    <w:rsid w:val="004B0813"/>
    <w:rsid w:val="004B0E03"/>
    <w:rsid w:val="004B0FF2"/>
    <w:rsid w:val="004B27E8"/>
    <w:rsid w:val="004B41E0"/>
    <w:rsid w:val="004B5834"/>
    <w:rsid w:val="004B5C4F"/>
    <w:rsid w:val="004B5D59"/>
    <w:rsid w:val="004B6D3E"/>
    <w:rsid w:val="004C0F14"/>
    <w:rsid w:val="004C103D"/>
    <w:rsid w:val="004C1076"/>
    <w:rsid w:val="004C1149"/>
    <w:rsid w:val="004C1408"/>
    <w:rsid w:val="004C1A83"/>
    <w:rsid w:val="004C2115"/>
    <w:rsid w:val="004C2238"/>
    <w:rsid w:val="004C2625"/>
    <w:rsid w:val="004C407F"/>
    <w:rsid w:val="004C521D"/>
    <w:rsid w:val="004C583C"/>
    <w:rsid w:val="004C6AA9"/>
    <w:rsid w:val="004C6FBB"/>
    <w:rsid w:val="004C7A83"/>
    <w:rsid w:val="004D1091"/>
    <w:rsid w:val="004D116D"/>
    <w:rsid w:val="004D203B"/>
    <w:rsid w:val="004D3428"/>
    <w:rsid w:val="004D4637"/>
    <w:rsid w:val="004D5EE1"/>
    <w:rsid w:val="004D752E"/>
    <w:rsid w:val="004D78AC"/>
    <w:rsid w:val="004D7F56"/>
    <w:rsid w:val="004E05CE"/>
    <w:rsid w:val="004E1A98"/>
    <w:rsid w:val="004E1BE6"/>
    <w:rsid w:val="004E25A8"/>
    <w:rsid w:val="004E2DB6"/>
    <w:rsid w:val="004E395C"/>
    <w:rsid w:val="004E43ED"/>
    <w:rsid w:val="004E5E4C"/>
    <w:rsid w:val="004E62A1"/>
    <w:rsid w:val="004E63F2"/>
    <w:rsid w:val="004E6949"/>
    <w:rsid w:val="004E7054"/>
    <w:rsid w:val="004E7356"/>
    <w:rsid w:val="004E7D86"/>
    <w:rsid w:val="004F0E55"/>
    <w:rsid w:val="004F3ACB"/>
    <w:rsid w:val="004F3CBE"/>
    <w:rsid w:val="004F5252"/>
    <w:rsid w:val="004F5597"/>
    <w:rsid w:val="004F5A78"/>
    <w:rsid w:val="004F6541"/>
    <w:rsid w:val="004F672B"/>
    <w:rsid w:val="004F7617"/>
    <w:rsid w:val="004F76DB"/>
    <w:rsid w:val="004F7E2B"/>
    <w:rsid w:val="00500110"/>
    <w:rsid w:val="00502399"/>
    <w:rsid w:val="005034A6"/>
    <w:rsid w:val="005040AD"/>
    <w:rsid w:val="00504B4C"/>
    <w:rsid w:val="00505C9B"/>
    <w:rsid w:val="005100F3"/>
    <w:rsid w:val="00510CC0"/>
    <w:rsid w:val="0051175A"/>
    <w:rsid w:val="0051181C"/>
    <w:rsid w:val="005125FF"/>
    <w:rsid w:val="00512CA2"/>
    <w:rsid w:val="0051334B"/>
    <w:rsid w:val="00514981"/>
    <w:rsid w:val="00516B8C"/>
    <w:rsid w:val="00522660"/>
    <w:rsid w:val="00523891"/>
    <w:rsid w:val="00523CE3"/>
    <w:rsid w:val="005244D4"/>
    <w:rsid w:val="00524786"/>
    <w:rsid w:val="00524B25"/>
    <w:rsid w:val="00524CED"/>
    <w:rsid w:val="00531679"/>
    <w:rsid w:val="00531C4F"/>
    <w:rsid w:val="005336B8"/>
    <w:rsid w:val="005341CA"/>
    <w:rsid w:val="00534AEF"/>
    <w:rsid w:val="00536013"/>
    <w:rsid w:val="00537FB2"/>
    <w:rsid w:val="00540DDC"/>
    <w:rsid w:val="0054118F"/>
    <w:rsid w:val="00542562"/>
    <w:rsid w:val="005439D6"/>
    <w:rsid w:val="005441A7"/>
    <w:rsid w:val="005445CE"/>
    <w:rsid w:val="00544FE8"/>
    <w:rsid w:val="00546AE2"/>
    <w:rsid w:val="005476E8"/>
    <w:rsid w:val="00547D6E"/>
    <w:rsid w:val="00551A54"/>
    <w:rsid w:val="00553AA1"/>
    <w:rsid w:val="00553E2E"/>
    <w:rsid w:val="005543D5"/>
    <w:rsid w:val="00554DDC"/>
    <w:rsid w:val="00555ABC"/>
    <w:rsid w:val="00555CAE"/>
    <w:rsid w:val="00555CBA"/>
    <w:rsid w:val="00556390"/>
    <w:rsid w:val="00556FD3"/>
    <w:rsid w:val="00557352"/>
    <w:rsid w:val="005601AF"/>
    <w:rsid w:val="005605E4"/>
    <w:rsid w:val="00560EC6"/>
    <w:rsid w:val="00561F2E"/>
    <w:rsid w:val="005622FB"/>
    <w:rsid w:val="00564F5C"/>
    <w:rsid w:val="00565551"/>
    <w:rsid w:val="00566246"/>
    <w:rsid w:val="00567303"/>
    <w:rsid w:val="00567727"/>
    <w:rsid w:val="00570079"/>
    <w:rsid w:val="00570674"/>
    <w:rsid w:val="00572CCC"/>
    <w:rsid w:val="00573627"/>
    <w:rsid w:val="00574121"/>
    <w:rsid w:val="00574EAF"/>
    <w:rsid w:val="005753F5"/>
    <w:rsid w:val="00575F72"/>
    <w:rsid w:val="00576157"/>
    <w:rsid w:val="00576458"/>
    <w:rsid w:val="00576D61"/>
    <w:rsid w:val="005777A7"/>
    <w:rsid w:val="00577804"/>
    <w:rsid w:val="00582E23"/>
    <w:rsid w:val="005836C9"/>
    <w:rsid w:val="0058444C"/>
    <w:rsid w:val="0058471C"/>
    <w:rsid w:val="005848A3"/>
    <w:rsid w:val="00584BFB"/>
    <w:rsid w:val="00585408"/>
    <w:rsid w:val="00585FD3"/>
    <w:rsid w:val="005864F4"/>
    <w:rsid w:val="00586998"/>
    <w:rsid w:val="00586D5B"/>
    <w:rsid w:val="005876A8"/>
    <w:rsid w:val="00591A21"/>
    <w:rsid w:val="00591D2F"/>
    <w:rsid w:val="00591FD7"/>
    <w:rsid w:val="00593DC9"/>
    <w:rsid w:val="00593EAF"/>
    <w:rsid w:val="00594D43"/>
    <w:rsid w:val="00595179"/>
    <w:rsid w:val="00597668"/>
    <w:rsid w:val="005A14B2"/>
    <w:rsid w:val="005A271A"/>
    <w:rsid w:val="005A3344"/>
    <w:rsid w:val="005A374C"/>
    <w:rsid w:val="005A3FD0"/>
    <w:rsid w:val="005A43ED"/>
    <w:rsid w:val="005A5116"/>
    <w:rsid w:val="005A66FA"/>
    <w:rsid w:val="005B001D"/>
    <w:rsid w:val="005B1117"/>
    <w:rsid w:val="005B2AD4"/>
    <w:rsid w:val="005B58B6"/>
    <w:rsid w:val="005B5D3B"/>
    <w:rsid w:val="005B5F41"/>
    <w:rsid w:val="005B6145"/>
    <w:rsid w:val="005B652F"/>
    <w:rsid w:val="005B70A9"/>
    <w:rsid w:val="005B7A6C"/>
    <w:rsid w:val="005C0EA9"/>
    <w:rsid w:val="005C1650"/>
    <w:rsid w:val="005C3D66"/>
    <w:rsid w:val="005C3F62"/>
    <w:rsid w:val="005C4CD0"/>
    <w:rsid w:val="005C50F3"/>
    <w:rsid w:val="005C5D19"/>
    <w:rsid w:val="005C6914"/>
    <w:rsid w:val="005C7558"/>
    <w:rsid w:val="005D0A5F"/>
    <w:rsid w:val="005D122F"/>
    <w:rsid w:val="005D21EC"/>
    <w:rsid w:val="005D35C0"/>
    <w:rsid w:val="005D5FE8"/>
    <w:rsid w:val="005E0AE6"/>
    <w:rsid w:val="005E0B45"/>
    <w:rsid w:val="005E0CED"/>
    <w:rsid w:val="005E3F76"/>
    <w:rsid w:val="005E4698"/>
    <w:rsid w:val="005E4879"/>
    <w:rsid w:val="005E4E43"/>
    <w:rsid w:val="005E5053"/>
    <w:rsid w:val="005E538A"/>
    <w:rsid w:val="005E5970"/>
    <w:rsid w:val="005E7140"/>
    <w:rsid w:val="005E7349"/>
    <w:rsid w:val="005E7A65"/>
    <w:rsid w:val="005F00D0"/>
    <w:rsid w:val="005F14B3"/>
    <w:rsid w:val="005F2A57"/>
    <w:rsid w:val="005F40E9"/>
    <w:rsid w:val="005F49C3"/>
    <w:rsid w:val="005F4AD9"/>
    <w:rsid w:val="005F5500"/>
    <w:rsid w:val="005F5C51"/>
    <w:rsid w:val="005F618B"/>
    <w:rsid w:val="005F69F7"/>
    <w:rsid w:val="005F7209"/>
    <w:rsid w:val="005F720C"/>
    <w:rsid w:val="00600AEF"/>
    <w:rsid w:val="006015BF"/>
    <w:rsid w:val="00601F70"/>
    <w:rsid w:val="006024B2"/>
    <w:rsid w:val="006058A7"/>
    <w:rsid w:val="00605E14"/>
    <w:rsid w:val="00606B6A"/>
    <w:rsid w:val="00607185"/>
    <w:rsid w:val="0061124A"/>
    <w:rsid w:val="006118DF"/>
    <w:rsid w:val="00612DF5"/>
    <w:rsid w:val="00613258"/>
    <w:rsid w:val="00614AA6"/>
    <w:rsid w:val="00615DE9"/>
    <w:rsid w:val="00615E72"/>
    <w:rsid w:val="00616833"/>
    <w:rsid w:val="006235BA"/>
    <w:rsid w:val="00624B80"/>
    <w:rsid w:val="00630081"/>
    <w:rsid w:val="00630D4E"/>
    <w:rsid w:val="00631C2D"/>
    <w:rsid w:val="006322B3"/>
    <w:rsid w:val="0063307E"/>
    <w:rsid w:val="00634D95"/>
    <w:rsid w:val="006351F4"/>
    <w:rsid w:val="0063566B"/>
    <w:rsid w:val="00636089"/>
    <w:rsid w:val="00636D9E"/>
    <w:rsid w:val="00636DC5"/>
    <w:rsid w:val="00636E3F"/>
    <w:rsid w:val="006404C0"/>
    <w:rsid w:val="0064305E"/>
    <w:rsid w:val="00645BD1"/>
    <w:rsid w:val="00645EA9"/>
    <w:rsid w:val="00646BC5"/>
    <w:rsid w:val="00646CA4"/>
    <w:rsid w:val="00646F21"/>
    <w:rsid w:val="006502C4"/>
    <w:rsid w:val="0065139F"/>
    <w:rsid w:val="00652D7E"/>
    <w:rsid w:val="00652E03"/>
    <w:rsid w:val="0065309D"/>
    <w:rsid w:val="0065406A"/>
    <w:rsid w:val="006554A7"/>
    <w:rsid w:val="00655586"/>
    <w:rsid w:val="00655A25"/>
    <w:rsid w:val="00655A64"/>
    <w:rsid w:val="006563A8"/>
    <w:rsid w:val="006604AE"/>
    <w:rsid w:val="0066134B"/>
    <w:rsid w:val="006622D4"/>
    <w:rsid w:val="00663428"/>
    <w:rsid w:val="00664096"/>
    <w:rsid w:val="00664661"/>
    <w:rsid w:val="00664E25"/>
    <w:rsid w:val="00665C67"/>
    <w:rsid w:val="00666614"/>
    <w:rsid w:val="0067021A"/>
    <w:rsid w:val="00670222"/>
    <w:rsid w:val="006723C5"/>
    <w:rsid w:val="00672787"/>
    <w:rsid w:val="00672CE5"/>
    <w:rsid w:val="00672F14"/>
    <w:rsid w:val="006731C3"/>
    <w:rsid w:val="006745AF"/>
    <w:rsid w:val="00674990"/>
    <w:rsid w:val="00674E66"/>
    <w:rsid w:val="00675057"/>
    <w:rsid w:val="00675D92"/>
    <w:rsid w:val="0067655F"/>
    <w:rsid w:val="006810EB"/>
    <w:rsid w:val="00681AE3"/>
    <w:rsid w:val="006840E4"/>
    <w:rsid w:val="006843A1"/>
    <w:rsid w:val="00686958"/>
    <w:rsid w:val="00686A04"/>
    <w:rsid w:val="0068714F"/>
    <w:rsid w:val="0068765F"/>
    <w:rsid w:val="0069078D"/>
    <w:rsid w:val="006933CF"/>
    <w:rsid w:val="00695969"/>
    <w:rsid w:val="006960A9"/>
    <w:rsid w:val="00697DC9"/>
    <w:rsid w:val="006A06C2"/>
    <w:rsid w:val="006A1965"/>
    <w:rsid w:val="006A2EBF"/>
    <w:rsid w:val="006A35C7"/>
    <w:rsid w:val="006A44B9"/>
    <w:rsid w:val="006A508D"/>
    <w:rsid w:val="006A5402"/>
    <w:rsid w:val="006A64BF"/>
    <w:rsid w:val="006A69CF"/>
    <w:rsid w:val="006A6A84"/>
    <w:rsid w:val="006A6D92"/>
    <w:rsid w:val="006A7D20"/>
    <w:rsid w:val="006B05BC"/>
    <w:rsid w:val="006B14B6"/>
    <w:rsid w:val="006B2330"/>
    <w:rsid w:val="006B2DE5"/>
    <w:rsid w:val="006B2EE1"/>
    <w:rsid w:val="006B3785"/>
    <w:rsid w:val="006B39DD"/>
    <w:rsid w:val="006B5CE6"/>
    <w:rsid w:val="006B68FA"/>
    <w:rsid w:val="006C1F57"/>
    <w:rsid w:val="006C252E"/>
    <w:rsid w:val="006C39DF"/>
    <w:rsid w:val="006C4296"/>
    <w:rsid w:val="006C4D89"/>
    <w:rsid w:val="006C5BE1"/>
    <w:rsid w:val="006C7CBC"/>
    <w:rsid w:val="006D12A5"/>
    <w:rsid w:val="006D15B6"/>
    <w:rsid w:val="006D25FA"/>
    <w:rsid w:val="006D2C1B"/>
    <w:rsid w:val="006D7AE5"/>
    <w:rsid w:val="006D7E64"/>
    <w:rsid w:val="006E010D"/>
    <w:rsid w:val="006E12BD"/>
    <w:rsid w:val="006E151B"/>
    <w:rsid w:val="006E2955"/>
    <w:rsid w:val="006E2A4E"/>
    <w:rsid w:val="006E36EC"/>
    <w:rsid w:val="006E3922"/>
    <w:rsid w:val="006E3A32"/>
    <w:rsid w:val="006E4C95"/>
    <w:rsid w:val="006E4D28"/>
    <w:rsid w:val="006E58EE"/>
    <w:rsid w:val="006E7EC5"/>
    <w:rsid w:val="006F2688"/>
    <w:rsid w:val="006F26F9"/>
    <w:rsid w:val="006F3183"/>
    <w:rsid w:val="006F321A"/>
    <w:rsid w:val="006F3EAC"/>
    <w:rsid w:val="006F4C4E"/>
    <w:rsid w:val="006F5CEA"/>
    <w:rsid w:val="006F79DE"/>
    <w:rsid w:val="006F7B50"/>
    <w:rsid w:val="007025DC"/>
    <w:rsid w:val="00702F27"/>
    <w:rsid w:val="00705603"/>
    <w:rsid w:val="00705A8C"/>
    <w:rsid w:val="0070636A"/>
    <w:rsid w:val="00706597"/>
    <w:rsid w:val="00707DB6"/>
    <w:rsid w:val="00711612"/>
    <w:rsid w:val="00711AA6"/>
    <w:rsid w:val="00711EC9"/>
    <w:rsid w:val="00712B1F"/>
    <w:rsid w:val="00713D30"/>
    <w:rsid w:val="00714003"/>
    <w:rsid w:val="007140C8"/>
    <w:rsid w:val="00714A10"/>
    <w:rsid w:val="00716640"/>
    <w:rsid w:val="00716C04"/>
    <w:rsid w:val="007204EF"/>
    <w:rsid w:val="007231FF"/>
    <w:rsid w:val="00725ADE"/>
    <w:rsid w:val="00726DBF"/>
    <w:rsid w:val="00727AC8"/>
    <w:rsid w:val="007306A7"/>
    <w:rsid w:val="007316C4"/>
    <w:rsid w:val="00731901"/>
    <w:rsid w:val="00731B73"/>
    <w:rsid w:val="00732077"/>
    <w:rsid w:val="0073289C"/>
    <w:rsid w:val="007329E8"/>
    <w:rsid w:val="00732F25"/>
    <w:rsid w:val="00732FE1"/>
    <w:rsid w:val="007336E1"/>
    <w:rsid w:val="00733E38"/>
    <w:rsid w:val="00735A65"/>
    <w:rsid w:val="00736DC1"/>
    <w:rsid w:val="007406D6"/>
    <w:rsid w:val="007416DA"/>
    <w:rsid w:val="0074259F"/>
    <w:rsid w:val="007425CB"/>
    <w:rsid w:val="007434C6"/>
    <w:rsid w:val="00743863"/>
    <w:rsid w:val="00743EB5"/>
    <w:rsid w:val="00745E1A"/>
    <w:rsid w:val="0074633A"/>
    <w:rsid w:val="00746CB8"/>
    <w:rsid w:val="00746FBF"/>
    <w:rsid w:val="00750A88"/>
    <w:rsid w:val="00751EB1"/>
    <w:rsid w:val="00752D31"/>
    <w:rsid w:val="00753172"/>
    <w:rsid w:val="00753291"/>
    <w:rsid w:val="007532D9"/>
    <w:rsid w:val="00754B9B"/>
    <w:rsid w:val="00755A37"/>
    <w:rsid w:val="00755C3F"/>
    <w:rsid w:val="00756AA5"/>
    <w:rsid w:val="00756ED9"/>
    <w:rsid w:val="0075722E"/>
    <w:rsid w:val="007578F7"/>
    <w:rsid w:val="00760F52"/>
    <w:rsid w:val="00761BBF"/>
    <w:rsid w:val="00762A75"/>
    <w:rsid w:val="00762FFF"/>
    <w:rsid w:val="007639BC"/>
    <w:rsid w:val="00763ADB"/>
    <w:rsid w:val="00764695"/>
    <w:rsid w:val="00767C03"/>
    <w:rsid w:val="007703B2"/>
    <w:rsid w:val="00770A89"/>
    <w:rsid w:val="00770ADF"/>
    <w:rsid w:val="00772DD5"/>
    <w:rsid w:val="00773338"/>
    <w:rsid w:val="00774E02"/>
    <w:rsid w:val="0077503B"/>
    <w:rsid w:val="007753D7"/>
    <w:rsid w:val="007756B5"/>
    <w:rsid w:val="00775E2E"/>
    <w:rsid w:val="0077608A"/>
    <w:rsid w:val="00777940"/>
    <w:rsid w:val="00777B36"/>
    <w:rsid w:val="007814D9"/>
    <w:rsid w:val="00782CE5"/>
    <w:rsid w:val="00785786"/>
    <w:rsid w:val="007861F6"/>
    <w:rsid w:val="00786A50"/>
    <w:rsid w:val="0078709C"/>
    <w:rsid w:val="00792556"/>
    <w:rsid w:val="00793EEE"/>
    <w:rsid w:val="00794318"/>
    <w:rsid w:val="00795DFC"/>
    <w:rsid w:val="00796092"/>
    <w:rsid w:val="00796237"/>
    <w:rsid w:val="00796997"/>
    <w:rsid w:val="0079759A"/>
    <w:rsid w:val="00797B47"/>
    <w:rsid w:val="00797F8A"/>
    <w:rsid w:val="007A0283"/>
    <w:rsid w:val="007A49AC"/>
    <w:rsid w:val="007A7366"/>
    <w:rsid w:val="007B147F"/>
    <w:rsid w:val="007B2571"/>
    <w:rsid w:val="007B2BAB"/>
    <w:rsid w:val="007B2D3F"/>
    <w:rsid w:val="007B2EAA"/>
    <w:rsid w:val="007B3C17"/>
    <w:rsid w:val="007B4634"/>
    <w:rsid w:val="007B4CDB"/>
    <w:rsid w:val="007B4ED9"/>
    <w:rsid w:val="007B6AC3"/>
    <w:rsid w:val="007C068D"/>
    <w:rsid w:val="007C1174"/>
    <w:rsid w:val="007C16DE"/>
    <w:rsid w:val="007C222A"/>
    <w:rsid w:val="007C30FC"/>
    <w:rsid w:val="007C33A3"/>
    <w:rsid w:val="007C475F"/>
    <w:rsid w:val="007C6F5B"/>
    <w:rsid w:val="007C73FD"/>
    <w:rsid w:val="007D0474"/>
    <w:rsid w:val="007D0BCA"/>
    <w:rsid w:val="007D1484"/>
    <w:rsid w:val="007D24D0"/>
    <w:rsid w:val="007D2CE9"/>
    <w:rsid w:val="007D399B"/>
    <w:rsid w:val="007D3DA5"/>
    <w:rsid w:val="007D60E2"/>
    <w:rsid w:val="007D6CC6"/>
    <w:rsid w:val="007E0849"/>
    <w:rsid w:val="007E1BBF"/>
    <w:rsid w:val="007E1F9C"/>
    <w:rsid w:val="007E2FD4"/>
    <w:rsid w:val="007E4F9C"/>
    <w:rsid w:val="007E4FC2"/>
    <w:rsid w:val="007E5D09"/>
    <w:rsid w:val="007E5F6F"/>
    <w:rsid w:val="007F1CCC"/>
    <w:rsid w:val="007F3B2F"/>
    <w:rsid w:val="007F6704"/>
    <w:rsid w:val="007F6A32"/>
    <w:rsid w:val="007F6D52"/>
    <w:rsid w:val="00800D5D"/>
    <w:rsid w:val="00801096"/>
    <w:rsid w:val="00801367"/>
    <w:rsid w:val="00802556"/>
    <w:rsid w:val="008025AA"/>
    <w:rsid w:val="00802E40"/>
    <w:rsid w:val="00803130"/>
    <w:rsid w:val="008034E4"/>
    <w:rsid w:val="00804F44"/>
    <w:rsid w:val="00806C49"/>
    <w:rsid w:val="00811D10"/>
    <w:rsid w:val="0081374D"/>
    <w:rsid w:val="008146CD"/>
    <w:rsid w:val="0081580C"/>
    <w:rsid w:val="0081692D"/>
    <w:rsid w:val="00816CF4"/>
    <w:rsid w:val="00817DE5"/>
    <w:rsid w:val="00821A37"/>
    <w:rsid w:val="00821FB7"/>
    <w:rsid w:val="00822287"/>
    <w:rsid w:val="00823298"/>
    <w:rsid w:val="008239A9"/>
    <w:rsid w:val="00826130"/>
    <w:rsid w:val="00830AC5"/>
    <w:rsid w:val="008316B1"/>
    <w:rsid w:val="00831A78"/>
    <w:rsid w:val="00834005"/>
    <w:rsid w:val="00834033"/>
    <w:rsid w:val="0083491D"/>
    <w:rsid w:val="00837E1C"/>
    <w:rsid w:val="00841AAC"/>
    <w:rsid w:val="0084325B"/>
    <w:rsid w:val="00843B02"/>
    <w:rsid w:val="008460ED"/>
    <w:rsid w:val="0084656E"/>
    <w:rsid w:val="008477E7"/>
    <w:rsid w:val="00852000"/>
    <w:rsid w:val="008523E0"/>
    <w:rsid w:val="00856D0C"/>
    <w:rsid w:val="008574BD"/>
    <w:rsid w:val="00861055"/>
    <w:rsid w:val="0086147D"/>
    <w:rsid w:val="008614CD"/>
    <w:rsid w:val="00861F6C"/>
    <w:rsid w:val="0086479F"/>
    <w:rsid w:val="00865ED1"/>
    <w:rsid w:val="008664FB"/>
    <w:rsid w:val="008666D5"/>
    <w:rsid w:val="008704ED"/>
    <w:rsid w:val="008709F1"/>
    <w:rsid w:val="00871B38"/>
    <w:rsid w:val="00872EA4"/>
    <w:rsid w:val="00874332"/>
    <w:rsid w:val="008761B4"/>
    <w:rsid w:val="008774FD"/>
    <w:rsid w:val="00877C3F"/>
    <w:rsid w:val="008816B2"/>
    <w:rsid w:val="008818ED"/>
    <w:rsid w:val="008819E5"/>
    <w:rsid w:val="008836DB"/>
    <w:rsid w:val="00884FC1"/>
    <w:rsid w:val="0088506C"/>
    <w:rsid w:val="00886713"/>
    <w:rsid w:val="008869CE"/>
    <w:rsid w:val="00887515"/>
    <w:rsid w:val="00890B85"/>
    <w:rsid w:val="00890EAD"/>
    <w:rsid w:val="00890F14"/>
    <w:rsid w:val="0089170E"/>
    <w:rsid w:val="00891AD4"/>
    <w:rsid w:val="00893CD9"/>
    <w:rsid w:val="00894E09"/>
    <w:rsid w:val="00894E85"/>
    <w:rsid w:val="008957D3"/>
    <w:rsid w:val="0089599F"/>
    <w:rsid w:val="00895F0A"/>
    <w:rsid w:val="00896EDF"/>
    <w:rsid w:val="00897486"/>
    <w:rsid w:val="008975FE"/>
    <w:rsid w:val="008A03E6"/>
    <w:rsid w:val="008A048C"/>
    <w:rsid w:val="008A10B9"/>
    <w:rsid w:val="008A21F9"/>
    <w:rsid w:val="008A5D19"/>
    <w:rsid w:val="008A6055"/>
    <w:rsid w:val="008A627F"/>
    <w:rsid w:val="008A632F"/>
    <w:rsid w:val="008A63B8"/>
    <w:rsid w:val="008B3490"/>
    <w:rsid w:val="008B5B5E"/>
    <w:rsid w:val="008B715A"/>
    <w:rsid w:val="008B71E0"/>
    <w:rsid w:val="008C00C6"/>
    <w:rsid w:val="008C1D6E"/>
    <w:rsid w:val="008C2234"/>
    <w:rsid w:val="008C2E76"/>
    <w:rsid w:val="008C47CE"/>
    <w:rsid w:val="008C4D3E"/>
    <w:rsid w:val="008C57AE"/>
    <w:rsid w:val="008C5B8A"/>
    <w:rsid w:val="008C5F61"/>
    <w:rsid w:val="008C6850"/>
    <w:rsid w:val="008C6BB4"/>
    <w:rsid w:val="008C7ADD"/>
    <w:rsid w:val="008D03B9"/>
    <w:rsid w:val="008D180F"/>
    <w:rsid w:val="008D1A33"/>
    <w:rsid w:val="008D1F0B"/>
    <w:rsid w:val="008D36EC"/>
    <w:rsid w:val="008D39A8"/>
    <w:rsid w:val="008D5922"/>
    <w:rsid w:val="008D673C"/>
    <w:rsid w:val="008E0159"/>
    <w:rsid w:val="008E0194"/>
    <w:rsid w:val="008E0EF5"/>
    <w:rsid w:val="008E18F6"/>
    <w:rsid w:val="008E2C84"/>
    <w:rsid w:val="008E335C"/>
    <w:rsid w:val="008E3766"/>
    <w:rsid w:val="008E4338"/>
    <w:rsid w:val="008E44B1"/>
    <w:rsid w:val="008E68EF"/>
    <w:rsid w:val="008E77B1"/>
    <w:rsid w:val="008F147E"/>
    <w:rsid w:val="008F16DA"/>
    <w:rsid w:val="008F2056"/>
    <w:rsid w:val="008F2094"/>
    <w:rsid w:val="008F2390"/>
    <w:rsid w:val="008F264B"/>
    <w:rsid w:val="008F2C25"/>
    <w:rsid w:val="008F52FB"/>
    <w:rsid w:val="008F60A1"/>
    <w:rsid w:val="008F7C4F"/>
    <w:rsid w:val="00900847"/>
    <w:rsid w:val="009009CE"/>
    <w:rsid w:val="00901496"/>
    <w:rsid w:val="0090290E"/>
    <w:rsid w:val="00904D3A"/>
    <w:rsid w:val="009052CE"/>
    <w:rsid w:val="00905D0B"/>
    <w:rsid w:val="00910AF1"/>
    <w:rsid w:val="0091103F"/>
    <w:rsid w:val="009111EA"/>
    <w:rsid w:val="009118CE"/>
    <w:rsid w:val="00913CF0"/>
    <w:rsid w:val="0091437C"/>
    <w:rsid w:val="00914C22"/>
    <w:rsid w:val="009158D7"/>
    <w:rsid w:val="0091626D"/>
    <w:rsid w:val="009163CC"/>
    <w:rsid w:val="009165F1"/>
    <w:rsid w:val="009177F9"/>
    <w:rsid w:val="00917F0A"/>
    <w:rsid w:val="00920AFD"/>
    <w:rsid w:val="009212C8"/>
    <w:rsid w:val="0092134C"/>
    <w:rsid w:val="00922430"/>
    <w:rsid w:val="009238EB"/>
    <w:rsid w:val="00923BBA"/>
    <w:rsid w:val="009243B1"/>
    <w:rsid w:val="009266FC"/>
    <w:rsid w:val="00926A04"/>
    <w:rsid w:val="00927C20"/>
    <w:rsid w:val="00930165"/>
    <w:rsid w:val="00930769"/>
    <w:rsid w:val="00930C04"/>
    <w:rsid w:val="0093193F"/>
    <w:rsid w:val="0093294A"/>
    <w:rsid w:val="0093331D"/>
    <w:rsid w:val="00933391"/>
    <w:rsid w:val="00935729"/>
    <w:rsid w:val="00935E6E"/>
    <w:rsid w:val="00936C47"/>
    <w:rsid w:val="00936EF9"/>
    <w:rsid w:val="0093704F"/>
    <w:rsid w:val="00937589"/>
    <w:rsid w:val="00940105"/>
    <w:rsid w:val="009409F1"/>
    <w:rsid w:val="009410E5"/>
    <w:rsid w:val="00942081"/>
    <w:rsid w:val="009421A2"/>
    <w:rsid w:val="00942B98"/>
    <w:rsid w:val="009449F9"/>
    <w:rsid w:val="0094550D"/>
    <w:rsid w:val="00946A75"/>
    <w:rsid w:val="00952619"/>
    <w:rsid w:val="00952A1D"/>
    <w:rsid w:val="00952C71"/>
    <w:rsid w:val="00952E4C"/>
    <w:rsid w:val="009537E8"/>
    <w:rsid w:val="00953B59"/>
    <w:rsid w:val="00954D31"/>
    <w:rsid w:val="00955259"/>
    <w:rsid w:val="00955A8E"/>
    <w:rsid w:val="00955B0B"/>
    <w:rsid w:val="0095620B"/>
    <w:rsid w:val="00956220"/>
    <w:rsid w:val="009567BD"/>
    <w:rsid w:val="009568ED"/>
    <w:rsid w:val="00956973"/>
    <w:rsid w:val="00956B1C"/>
    <w:rsid w:val="00956CD8"/>
    <w:rsid w:val="00957227"/>
    <w:rsid w:val="00957A60"/>
    <w:rsid w:val="00957D90"/>
    <w:rsid w:val="00962AAD"/>
    <w:rsid w:val="00964132"/>
    <w:rsid w:val="009645FB"/>
    <w:rsid w:val="00965D65"/>
    <w:rsid w:val="00966A63"/>
    <w:rsid w:val="0096767A"/>
    <w:rsid w:val="00967D40"/>
    <w:rsid w:val="00971866"/>
    <w:rsid w:val="00973ABA"/>
    <w:rsid w:val="00973BB6"/>
    <w:rsid w:val="00974B9D"/>
    <w:rsid w:val="00975508"/>
    <w:rsid w:val="00975609"/>
    <w:rsid w:val="00976719"/>
    <w:rsid w:val="009772F7"/>
    <w:rsid w:val="00977D79"/>
    <w:rsid w:val="00981606"/>
    <w:rsid w:val="009820CE"/>
    <w:rsid w:val="00983083"/>
    <w:rsid w:val="00985016"/>
    <w:rsid w:val="0098505B"/>
    <w:rsid w:val="00986AA8"/>
    <w:rsid w:val="009872DE"/>
    <w:rsid w:val="00991633"/>
    <w:rsid w:val="00992023"/>
    <w:rsid w:val="00993312"/>
    <w:rsid w:val="00993657"/>
    <w:rsid w:val="009937B1"/>
    <w:rsid w:val="00994119"/>
    <w:rsid w:val="00997B85"/>
    <w:rsid w:val="009A101A"/>
    <w:rsid w:val="009A1E8A"/>
    <w:rsid w:val="009A2BB0"/>
    <w:rsid w:val="009A2C32"/>
    <w:rsid w:val="009A2F11"/>
    <w:rsid w:val="009A4905"/>
    <w:rsid w:val="009A5E7F"/>
    <w:rsid w:val="009A68E7"/>
    <w:rsid w:val="009B069D"/>
    <w:rsid w:val="009B08D1"/>
    <w:rsid w:val="009B1830"/>
    <w:rsid w:val="009B1B26"/>
    <w:rsid w:val="009B211E"/>
    <w:rsid w:val="009B747D"/>
    <w:rsid w:val="009C4AB4"/>
    <w:rsid w:val="009C4D68"/>
    <w:rsid w:val="009C56F3"/>
    <w:rsid w:val="009C689C"/>
    <w:rsid w:val="009C7E05"/>
    <w:rsid w:val="009D023C"/>
    <w:rsid w:val="009D07EF"/>
    <w:rsid w:val="009D08CD"/>
    <w:rsid w:val="009D18A4"/>
    <w:rsid w:val="009D20CD"/>
    <w:rsid w:val="009D2EEE"/>
    <w:rsid w:val="009D31D6"/>
    <w:rsid w:val="009D38F6"/>
    <w:rsid w:val="009D3D7B"/>
    <w:rsid w:val="009D4278"/>
    <w:rsid w:val="009D4499"/>
    <w:rsid w:val="009D7D7B"/>
    <w:rsid w:val="009E02EE"/>
    <w:rsid w:val="009E02FD"/>
    <w:rsid w:val="009E08EF"/>
    <w:rsid w:val="009E406A"/>
    <w:rsid w:val="009E4811"/>
    <w:rsid w:val="009E485F"/>
    <w:rsid w:val="009E51CA"/>
    <w:rsid w:val="009E58A8"/>
    <w:rsid w:val="009E6192"/>
    <w:rsid w:val="009E76F1"/>
    <w:rsid w:val="009E7D31"/>
    <w:rsid w:val="009F0AA9"/>
    <w:rsid w:val="009F11E2"/>
    <w:rsid w:val="009F15E4"/>
    <w:rsid w:val="009F2E5E"/>
    <w:rsid w:val="009F33C2"/>
    <w:rsid w:val="009F4A69"/>
    <w:rsid w:val="009F4F8B"/>
    <w:rsid w:val="009F56DB"/>
    <w:rsid w:val="009F5A64"/>
    <w:rsid w:val="009F62D0"/>
    <w:rsid w:val="009F6F6A"/>
    <w:rsid w:val="00A04DE5"/>
    <w:rsid w:val="00A0567C"/>
    <w:rsid w:val="00A06E2F"/>
    <w:rsid w:val="00A07F2B"/>
    <w:rsid w:val="00A10556"/>
    <w:rsid w:val="00A10DD6"/>
    <w:rsid w:val="00A1295D"/>
    <w:rsid w:val="00A12C03"/>
    <w:rsid w:val="00A12C57"/>
    <w:rsid w:val="00A143D1"/>
    <w:rsid w:val="00A143F8"/>
    <w:rsid w:val="00A149C6"/>
    <w:rsid w:val="00A15314"/>
    <w:rsid w:val="00A15C2F"/>
    <w:rsid w:val="00A17F11"/>
    <w:rsid w:val="00A204D5"/>
    <w:rsid w:val="00A22F73"/>
    <w:rsid w:val="00A22FBD"/>
    <w:rsid w:val="00A23B12"/>
    <w:rsid w:val="00A23EEE"/>
    <w:rsid w:val="00A252E6"/>
    <w:rsid w:val="00A2540D"/>
    <w:rsid w:val="00A2582E"/>
    <w:rsid w:val="00A25B83"/>
    <w:rsid w:val="00A30035"/>
    <w:rsid w:val="00A30BDA"/>
    <w:rsid w:val="00A315DC"/>
    <w:rsid w:val="00A31D1E"/>
    <w:rsid w:val="00A31DEF"/>
    <w:rsid w:val="00A32A81"/>
    <w:rsid w:val="00A36289"/>
    <w:rsid w:val="00A36659"/>
    <w:rsid w:val="00A3701F"/>
    <w:rsid w:val="00A37C93"/>
    <w:rsid w:val="00A40A83"/>
    <w:rsid w:val="00A426CA"/>
    <w:rsid w:val="00A42701"/>
    <w:rsid w:val="00A43512"/>
    <w:rsid w:val="00A43FEF"/>
    <w:rsid w:val="00A4406B"/>
    <w:rsid w:val="00A451CC"/>
    <w:rsid w:val="00A45DA1"/>
    <w:rsid w:val="00A46BCE"/>
    <w:rsid w:val="00A471E7"/>
    <w:rsid w:val="00A473F2"/>
    <w:rsid w:val="00A47545"/>
    <w:rsid w:val="00A47C0B"/>
    <w:rsid w:val="00A47C6A"/>
    <w:rsid w:val="00A50A08"/>
    <w:rsid w:val="00A522D6"/>
    <w:rsid w:val="00A53376"/>
    <w:rsid w:val="00A53A61"/>
    <w:rsid w:val="00A543CC"/>
    <w:rsid w:val="00A5641E"/>
    <w:rsid w:val="00A56CD2"/>
    <w:rsid w:val="00A57ABF"/>
    <w:rsid w:val="00A60738"/>
    <w:rsid w:val="00A620E4"/>
    <w:rsid w:val="00A62449"/>
    <w:rsid w:val="00A640DA"/>
    <w:rsid w:val="00A64B46"/>
    <w:rsid w:val="00A6505E"/>
    <w:rsid w:val="00A655AF"/>
    <w:rsid w:val="00A657C9"/>
    <w:rsid w:val="00A708C9"/>
    <w:rsid w:val="00A71303"/>
    <w:rsid w:val="00A71B34"/>
    <w:rsid w:val="00A72044"/>
    <w:rsid w:val="00A727A6"/>
    <w:rsid w:val="00A72CDB"/>
    <w:rsid w:val="00A73530"/>
    <w:rsid w:val="00A7529D"/>
    <w:rsid w:val="00A75509"/>
    <w:rsid w:val="00A75739"/>
    <w:rsid w:val="00A7584D"/>
    <w:rsid w:val="00A75C4E"/>
    <w:rsid w:val="00A8110A"/>
    <w:rsid w:val="00A81446"/>
    <w:rsid w:val="00A81772"/>
    <w:rsid w:val="00A833DD"/>
    <w:rsid w:val="00A8712D"/>
    <w:rsid w:val="00A8758F"/>
    <w:rsid w:val="00A91267"/>
    <w:rsid w:val="00A9309C"/>
    <w:rsid w:val="00A934FD"/>
    <w:rsid w:val="00A93D50"/>
    <w:rsid w:val="00A95117"/>
    <w:rsid w:val="00A95941"/>
    <w:rsid w:val="00A95D47"/>
    <w:rsid w:val="00A966A3"/>
    <w:rsid w:val="00A96841"/>
    <w:rsid w:val="00A9719A"/>
    <w:rsid w:val="00A97F80"/>
    <w:rsid w:val="00AA07D5"/>
    <w:rsid w:val="00AA2BA7"/>
    <w:rsid w:val="00AA3D19"/>
    <w:rsid w:val="00AA5157"/>
    <w:rsid w:val="00AA5465"/>
    <w:rsid w:val="00AB0D6E"/>
    <w:rsid w:val="00AB1206"/>
    <w:rsid w:val="00AB15F2"/>
    <w:rsid w:val="00AB18E7"/>
    <w:rsid w:val="00AB23C6"/>
    <w:rsid w:val="00AB24E1"/>
    <w:rsid w:val="00AB29EC"/>
    <w:rsid w:val="00AB2C4D"/>
    <w:rsid w:val="00AB2EFA"/>
    <w:rsid w:val="00AB3149"/>
    <w:rsid w:val="00AB3348"/>
    <w:rsid w:val="00AB3AEE"/>
    <w:rsid w:val="00AB3D42"/>
    <w:rsid w:val="00AC09DC"/>
    <w:rsid w:val="00AC2829"/>
    <w:rsid w:val="00AC3539"/>
    <w:rsid w:val="00AC40DA"/>
    <w:rsid w:val="00AC4917"/>
    <w:rsid w:val="00AC4C4F"/>
    <w:rsid w:val="00AC546D"/>
    <w:rsid w:val="00AC54D3"/>
    <w:rsid w:val="00AC5849"/>
    <w:rsid w:val="00AC5D96"/>
    <w:rsid w:val="00AC6C82"/>
    <w:rsid w:val="00AC6D39"/>
    <w:rsid w:val="00AD0473"/>
    <w:rsid w:val="00AD1C08"/>
    <w:rsid w:val="00AD2535"/>
    <w:rsid w:val="00AD2861"/>
    <w:rsid w:val="00AD2888"/>
    <w:rsid w:val="00AD2B95"/>
    <w:rsid w:val="00AD3083"/>
    <w:rsid w:val="00AD44A8"/>
    <w:rsid w:val="00AD479A"/>
    <w:rsid w:val="00AD61AE"/>
    <w:rsid w:val="00AD6D4E"/>
    <w:rsid w:val="00AD719E"/>
    <w:rsid w:val="00AD7694"/>
    <w:rsid w:val="00AD779D"/>
    <w:rsid w:val="00AE2D0C"/>
    <w:rsid w:val="00AE3F65"/>
    <w:rsid w:val="00AE3FF0"/>
    <w:rsid w:val="00AE6495"/>
    <w:rsid w:val="00AE6E43"/>
    <w:rsid w:val="00AE72F2"/>
    <w:rsid w:val="00AE7C4C"/>
    <w:rsid w:val="00AF0186"/>
    <w:rsid w:val="00AF28F0"/>
    <w:rsid w:val="00AF3E78"/>
    <w:rsid w:val="00AF406C"/>
    <w:rsid w:val="00AF4A06"/>
    <w:rsid w:val="00AF709C"/>
    <w:rsid w:val="00AF747B"/>
    <w:rsid w:val="00B00636"/>
    <w:rsid w:val="00B009BD"/>
    <w:rsid w:val="00B04D86"/>
    <w:rsid w:val="00B0519F"/>
    <w:rsid w:val="00B0579B"/>
    <w:rsid w:val="00B06FC8"/>
    <w:rsid w:val="00B07670"/>
    <w:rsid w:val="00B07734"/>
    <w:rsid w:val="00B10365"/>
    <w:rsid w:val="00B1045E"/>
    <w:rsid w:val="00B10DDC"/>
    <w:rsid w:val="00B112C5"/>
    <w:rsid w:val="00B149F2"/>
    <w:rsid w:val="00B2138D"/>
    <w:rsid w:val="00B21FB1"/>
    <w:rsid w:val="00B226AD"/>
    <w:rsid w:val="00B22F71"/>
    <w:rsid w:val="00B245ED"/>
    <w:rsid w:val="00B24AA8"/>
    <w:rsid w:val="00B24FF4"/>
    <w:rsid w:val="00B25E33"/>
    <w:rsid w:val="00B26F32"/>
    <w:rsid w:val="00B26F9E"/>
    <w:rsid w:val="00B27334"/>
    <w:rsid w:val="00B312DE"/>
    <w:rsid w:val="00B31539"/>
    <w:rsid w:val="00B32C56"/>
    <w:rsid w:val="00B33191"/>
    <w:rsid w:val="00B33449"/>
    <w:rsid w:val="00B3376D"/>
    <w:rsid w:val="00B339AB"/>
    <w:rsid w:val="00B35C90"/>
    <w:rsid w:val="00B3642D"/>
    <w:rsid w:val="00B36595"/>
    <w:rsid w:val="00B37C13"/>
    <w:rsid w:val="00B408EE"/>
    <w:rsid w:val="00B4169F"/>
    <w:rsid w:val="00B41737"/>
    <w:rsid w:val="00B42F23"/>
    <w:rsid w:val="00B4401B"/>
    <w:rsid w:val="00B454E0"/>
    <w:rsid w:val="00B460A0"/>
    <w:rsid w:val="00B47BF9"/>
    <w:rsid w:val="00B50DB3"/>
    <w:rsid w:val="00B50EF9"/>
    <w:rsid w:val="00B515BF"/>
    <w:rsid w:val="00B51FBF"/>
    <w:rsid w:val="00B52201"/>
    <w:rsid w:val="00B52D1F"/>
    <w:rsid w:val="00B54DF5"/>
    <w:rsid w:val="00B559D6"/>
    <w:rsid w:val="00B55DBA"/>
    <w:rsid w:val="00B56EFB"/>
    <w:rsid w:val="00B5719F"/>
    <w:rsid w:val="00B60559"/>
    <w:rsid w:val="00B608A1"/>
    <w:rsid w:val="00B62288"/>
    <w:rsid w:val="00B623FA"/>
    <w:rsid w:val="00B6317D"/>
    <w:rsid w:val="00B654BF"/>
    <w:rsid w:val="00B6632A"/>
    <w:rsid w:val="00B67701"/>
    <w:rsid w:val="00B67C12"/>
    <w:rsid w:val="00B67DC3"/>
    <w:rsid w:val="00B67E71"/>
    <w:rsid w:val="00B7082A"/>
    <w:rsid w:val="00B7165B"/>
    <w:rsid w:val="00B7373E"/>
    <w:rsid w:val="00B73BE5"/>
    <w:rsid w:val="00B75053"/>
    <w:rsid w:val="00B75D91"/>
    <w:rsid w:val="00B75FAF"/>
    <w:rsid w:val="00B76F05"/>
    <w:rsid w:val="00B77517"/>
    <w:rsid w:val="00B81927"/>
    <w:rsid w:val="00B81BC5"/>
    <w:rsid w:val="00B81D70"/>
    <w:rsid w:val="00B81DE1"/>
    <w:rsid w:val="00B8229B"/>
    <w:rsid w:val="00B8381F"/>
    <w:rsid w:val="00B87D40"/>
    <w:rsid w:val="00B87ECD"/>
    <w:rsid w:val="00B90CA3"/>
    <w:rsid w:val="00B91325"/>
    <w:rsid w:val="00B9160B"/>
    <w:rsid w:val="00B928E2"/>
    <w:rsid w:val="00B92A79"/>
    <w:rsid w:val="00B944D9"/>
    <w:rsid w:val="00B947FF"/>
    <w:rsid w:val="00B94D17"/>
    <w:rsid w:val="00B95A9F"/>
    <w:rsid w:val="00B95F4D"/>
    <w:rsid w:val="00B97249"/>
    <w:rsid w:val="00B97E69"/>
    <w:rsid w:val="00BA05F6"/>
    <w:rsid w:val="00BA2538"/>
    <w:rsid w:val="00BA27F1"/>
    <w:rsid w:val="00BA4E5B"/>
    <w:rsid w:val="00BA5690"/>
    <w:rsid w:val="00BA6DB7"/>
    <w:rsid w:val="00BA7F07"/>
    <w:rsid w:val="00BB1C43"/>
    <w:rsid w:val="00BB1C67"/>
    <w:rsid w:val="00BB4173"/>
    <w:rsid w:val="00BB4206"/>
    <w:rsid w:val="00BB4DF1"/>
    <w:rsid w:val="00BB5AC9"/>
    <w:rsid w:val="00BB60EE"/>
    <w:rsid w:val="00BB6345"/>
    <w:rsid w:val="00BB71D3"/>
    <w:rsid w:val="00BB7717"/>
    <w:rsid w:val="00BC0D99"/>
    <w:rsid w:val="00BC2284"/>
    <w:rsid w:val="00BC4646"/>
    <w:rsid w:val="00BC4C02"/>
    <w:rsid w:val="00BC5D7E"/>
    <w:rsid w:val="00BC7342"/>
    <w:rsid w:val="00BC737E"/>
    <w:rsid w:val="00BC7AA7"/>
    <w:rsid w:val="00BD0020"/>
    <w:rsid w:val="00BD0B1D"/>
    <w:rsid w:val="00BD0D8D"/>
    <w:rsid w:val="00BD11D3"/>
    <w:rsid w:val="00BD3664"/>
    <w:rsid w:val="00BD366A"/>
    <w:rsid w:val="00BD401D"/>
    <w:rsid w:val="00BD4024"/>
    <w:rsid w:val="00BD516A"/>
    <w:rsid w:val="00BD5D3D"/>
    <w:rsid w:val="00BD6595"/>
    <w:rsid w:val="00BD6743"/>
    <w:rsid w:val="00BD7189"/>
    <w:rsid w:val="00BD7461"/>
    <w:rsid w:val="00BD790A"/>
    <w:rsid w:val="00BE0639"/>
    <w:rsid w:val="00BE1D8E"/>
    <w:rsid w:val="00BE2657"/>
    <w:rsid w:val="00BE2B2C"/>
    <w:rsid w:val="00BE32C4"/>
    <w:rsid w:val="00BE3A59"/>
    <w:rsid w:val="00BE3F6F"/>
    <w:rsid w:val="00BE534F"/>
    <w:rsid w:val="00BE5674"/>
    <w:rsid w:val="00BE6F1B"/>
    <w:rsid w:val="00BE7DC7"/>
    <w:rsid w:val="00BF16CA"/>
    <w:rsid w:val="00BF2349"/>
    <w:rsid w:val="00BF29C7"/>
    <w:rsid w:val="00BF2E4E"/>
    <w:rsid w:val="00BF3BED"/>
    <w:rsid w:val="00BF3E0D"/>
    <w:rsid w:val="00BF47A3"/>
    <w:rsid w:val="00BF47B1"/>
    <w:rsid w:val="00BF4976"/>
    <w:rsid w:val="00BF4D14"/>
    <w:rsid w:val="00BF4E0A"/>
    <w:rsid w:val="00BF566C"/>
    <w:rsid w:val="00BF6DD6"/>
    <w:rsid w:val="00BF7721"/>
    <w:rsid w:val="00BF77FA"/>
    <w:rsid w:val="00BF7D52"/>
    <w:rsid w:val="00C00C63"/>
    <w:rsid w:val="00C00DC8"/>
    <w:rsid w:val="00C02A09"/>
    <w:rsid w:val="00C032C0"/>
    <w:rsid w:val="00C04089"/>
    <w:rsid w:val="00C0409C"/>
    <w:rsid w:val="00C04352"/>
    <w:rsid w:val="00C07CBD"/>
    <w:rsid w:val="00C10F24"/>
    <w:rsid w:val="00C11300"/>
    <w:rsid w:val="00C1138E"/>
    <w:rsid w:val="00C126DB"/>
    <w:rsid w:val="00C127EF"/>
    <w:rsid w:val="00C1457B"/>
    <w:rsid w:val="00C14AAB"/>
    <w:rsid w:val="00C14C68"/>
    <w:rsid w:val="00C14CB3"/>
    <w:rsid w:val="00C14F94"/>
    <w:rsid w:val="00C17319"/>
    <w:rsid w:val="00C177BE"/>
    <w:rsid w:val="00C17A9D"/>
    <w:rsid w:val="00C20167"/>
    <w:rsid w:val="00C21B84"/>
    <w:rsid w:val="00C22250"/>
    <w:rsid w:val="00C22A2E"/>
    <w:rsid w:val="00C23D0F"/>
    <w:rsid w:val="00C24867"/>
    <w:rsid w:val="00C250FA"/>
    <w:rsid w:val="00C251EE"/>
    <w:rsid w:val="00C25625"/>
    <w:rsid w:val="00C259E1"/>
    <w:rsid w:val="00C26B3F"/>
    <w:rsid w:val="00C27F37"/>
    <w:rsid w:val="00C30A19"/>
    <w:rsid w:val="00C30CCC"/>
    <w:rsid w:val="00C31CA1"/>
    <w:rsid w:val="00C34022"/>
    <w:rsid w:val="00C366AB"/>
    <w:rsid w:val="00C40A54"/>
    <w:rsid w:val="00C415E4"/>
    <w:rsid w:val="00C41CE3"/>
    <w:rsid w:val="00C42308"/>
    <w:rsid w:val="00C426BC"/>
    <w:rsid w:val="00C431FC"/>
    <w:rsid w:val="00C4432E"/>
    <w:rsid w:val="00C445B9"/>
    <w:rsid w:val="00C450C2"/>
    <w:rsid w:val="00C45834"/>
    <w:rsid w:val="00C47120"/>
    <w:rsid w:val="00C47FF2"/>
    <w:rsid w:val="00C50743"/>
    <w:rsid w:val="00C523F8"/>
    <w:rsid w:val="00C536FF"/>
    <w:rsid w:val="00C5576C"/>
    <w:rsid w:val="00C55B7C"/>
    <w:rsid w:val="00C55E47"/>
    <w:rsid w:val="00C56688"/>
    <w:rsid w:val="00C60727"/>
    <w:rsid w:val="00C60F74"/>
    <w:rsid w:val="00C6144D"/>
    <w:rsid w:val="00C61B0E"/>
    <w:rsid w:val="00C6278B"/>
    <w:rsid w:val="00C6286A"/>
    <w:rsid w:val="00C642A3"/>
    <w:rsid w:val="00C65F12"/>
    <w:rsid w:val="00C6660D"/>
    <w:rsid w:val="00C72052"/>
    <w:rsid w:val="00C722D2"/>
    <w:rsid w:val="00C72CE6"/>
    <w:rsid w:val="00C737D7"/>
    <w:rsid w:val="00C75224"/>
    <w:rsid w:val="00C7538F"/>
    <w:rsid w:val="00C76342"/>
    <w:rsid w:val="00C801B7"/>
    <w:rsid w:val="00C82A06"/>
    <w:rsid w:val="00C82D8E"/>
    <w:rsid w:val="00C842D6"/>
    <w:rsid w:val="00C84FE5"/>
    <w:rsid w:val="00C851A8"/>
    <w:rsid w:val="00C871EB"/>
    <w:rsid w:val="00C87712"/>
    <w:rsid w:val="00C87F8C"/>
    <w:rsid w:val="00C91FC2"/>
    <w:rsid w:val="00C9239A"/>
    <w:rsid w:val="00C936B6"/>
    <w:rsid w:val="00C93703"/>
    <w:rsid w:val="00C9390E"/>
    <w:rsid w:val="00C93B44"/>
    <w:rsid w:val="00C93C0E"/>
    <w:rsid w:val="00C9487C"/>
    <w:rsid w:val="00C9497A"/>
    <w:rsid w:val="00C96252"/>
    <w:rsid w:val="00C96288"/>
    <w:rsid w:val="00C962DC"/>
    <w:rsid w:val="00C9684B"/>
    <w:rsid w:val="00C96C1F"/>
    <w:rsid w:val="00C976F3"/>
    <w:rsid w:val="00C97733"/>
    <w:rsid w:val="00C97C26"/>
    <w:rsid w:val="00C97FEB"/>
    <w:rsid w:val="00CA127F"/>
    <w:rsid w:val="00CA219F"/>
    <w:rsid w:val="00CA26CA"/>
    <w:rsid w:val="00CA27CF"/>
    <w:rsid w:val="00CA3E8B"/>
    <w:rsid w:val="00CA5077"/>
    <w:rsid w:val="00CA6504"/>
    <w:rsid w:val="00CA7240"/>
    <w:rsid w:val="00CB0026"/>
    <w:rsid w:val="00CB1138"/>
    <w:rsid w:val="00CB134B"/>
    <w:rsid w:val="00CB3561"/>
    <w:rsid w:val="00CB3D0D"/>
    <w:rsid w:val="00CB650C"/>
    <w:rsid w:val="00CB6EC0"/>
    <w:rsid w:val="00CB70B4"/>
    <w:rsid w:val="00CC2D98"/>
    <w:rsid w:val="00CC2DC0"/>
    <w:rsid w:val="00CC304A"/>
    <w:rsid w:val="00CC56A8"/>
    <w:rsid w:val="00CC64A8"/>
    <w:rsid w:val="00CC6716"/>
    <w:rsid w:val="00CC6872"/>
    <w:rsid w:val="00CD1A28"/>
    <w:rsid w:val="00CD2E64"/>
    <w:rsid w:val="00CD328A"/>
    <w:rsid w:val="00CD4D38"/>
    <w:rsid w:val="00CD5F62"/>
    <w:rsid w:val="00CD6BB1"/>
    <w:rsid w:val="00CE0116"/>
    <w:rsid w:val="00CE15C6"/>
    <w:rsid w:val="00CE1BB8"/>
    <w:rsid w:val="00CE1F5E"/>
    <w:rsid w:val="00CE23AC"/>
    <w:rsid w:val="00CE39F6"/>
    <w:rsid w:val="00CE4E10"/>
    <w:rsid w:val="00CE61A3"/>
    <w:rsid w:val="00CE6451"/>
    <w:rsid w:val="00CE7E2A"/>
    <w:rsid w:val="00CF077C"/>
    <w:rsid w:val="00CF2986"/>
    <w:rsid w:val="00CF324B"/>
    <w:rsid w:val="00CF36B0"/>
    <w:rsid w:val="00CF3E71"/>
    <w:rsid w:val="00CF7C2E"/>
    <w:rsid w:val="00D007DD"/>
    <w:rsid w:val="00D0182A"/>
    <w:rsid w:val="00D0219A"/>
    <w:rsid w:val="00D029F2"/>
    <w:rsid w:val="00D03095"/>
    <w:rsid w:val="00D05453"/>
    <w:rsid w:val="00D07730"/>
    <w:rsid w:val="00D10AB9"/>
    <w:rsid w:val="00D13490"/>
    <w:rsid w:val="00D15686"/>
    <w:rsid w:val="00D16749"/>
    <w:rsid w:val="00D17DB8"/>
    <w:rsid w:val="00D200B0"/>
    <w:rsid w:val="00D21336"/>
    <w:rsid w:val="00D21557"/>
    <w:rsid w:val="00D220FA"/>
    <w:rsid w:val="00D23E0A"/>
    <w:rsid w:val="00D250D4"/>
    <w:rsid w:val="00D25938"/>
    <w:rsid w:val="00D26068"/>
    <w:rsid w:val="00D268B5"/>
    <w:rsid w:val="00D27BBD"/>
    <w:rsid w:val="00D27CAE"/>
    <w:rsid w:val="00D31188"/>
    <w:rsid w:val="00D312EC"/>
    <w:rsid w:val="00D32697"/>
    <w:rsid w:val="00D32836"/>
    <w:rsid w:val="00D3489C"/>
    <w:rsid w:val="00D378CA"/>
    <w:rsid w:val="00D37F2C"/>
    <w:rsid w:val="00D37FC2"/>
    <w:rsid w:val="00D410B9"/>
    <w:rsid w:val="00D43FE5"/>
    <w:rsid w:val="00D4753F"/>
    <w:rsid w:val="00D50159"/>
    <w:rsid w:val="00D5073F"/>
    <w:rsid w:val="00D50BA6"/>
    <w:rsid w:val="00D5305A"/>
    <w:rsid w:val="00D5306A"/>
    <w:rsid w:val="00D553CD"/>
    <w:rsid w:val="00D568A3"/>
    <w:rsid w:val="00D616D5"/>
    <w:rsid w:val="00D61DA8"/>
    <w:rsid w:val="00D6322C"/>
    <w:rsid w:val="00D64526"/>
    <w:rsid w:val="00D64D0B"/>
    <w:rsid w:val="00D65193"/>
    <w:rsid w:val="00D6562D"/>
    <w:rsid w:val="00D67E48"/>
    <w:rsid w:val="00D70958"/>
    <w:rsid w:val="00D70DA8"/>
    <w:rsid w:val="00D70F6C"/>
    <w:rsid w:val="00D71746"/>
    <w:rsid w:val="00D7310B"/>
    <w:rsid w:val="00D73374"/>
    <w:rsid w:val="00D74834"/>
    <w:rsid w:val="00D74D5D"/>
    <w:rsid w:val="00D7512D"/>
    <w:rsid w:val="00D76E19"/>
    <w:rsid w:val="00D803B7"/>
    <w:rsid w:val="00D80A10"/>
    <w:rsid w:val="00D80AA0"/>
    <w:rsid w:val="00D80EA0"/>
    <w:rsid w:val="00D81207"/>
    <w:rsid w:val="00D81ACA"/>
    <w:rsid w:val="00D8398C"/>
    <w:rsid w:val="00D84512"/>
    <w:rsid w:val="00D84A07"/>
    <w:rsid w:val="00D84CF7"/>
    <w:rsid w:val="00D8647B"/>
    <w:rsid w:val="00D877BA"/>
    <w:rsid w:val="00D916F4"/>
    <w:rsid w:val="00D93637"/>
    <w:rsid w:val="00D938B8"/>
    <w:rsid w:val="00D94C92"/>
    <w:rsid w:val="00D97AC3"/>
    <w:rsid w:val="00DA096F"/>
    <w:rsid w:val="00DA0A4D"/>
    <w:rsid w:val="00DA17F6"/>
    <w:rsid w:val="00DA1F29"/>
    <w:rsid w:val="00DA4642"/>
    <w:rsid w:val="00DA4C12"/>
    <w:rsid w:val="00DA63CB"/>
    <w:rsid w:val="00DA69E6"/>
    <w:rsid w:val="00DA7A30"/>
    <w:rsid w:val="00DB0473"/>
    <w:rsid w:val="00DB1B8E"/>
    <w:rsid w:val="00DB1CD0"/>
    <w:rsid w:val="00DB1E0C"/>
    <w:rsid w:val="00DB3C0B"/>
    <w:rsid w:val="00DB51DC"/>
    <w:rsid w:val="00DB6893"/>
    <w:rsid w:val="00DB6FA3"/>
    <w:rsid w:val="00DC2EF0"/>
    <w:rsid w:val="00DC3638"/>
    <w:rsid w:val="00DC4349"/>
    <w:rsid w:val="00DC44ED"/>
    <w:rsid w:val="00DC551A"/>
    <w:rsid w:val="00DC606C"/>
    <w:rsid w:val="00DC60ED"/>
    <w:rsid w:val="00DD0A19"/>
    <w:rsid w:val="00DD1584"/>
    <w:rsid w:val="00DD15F1"/>
    <w:rsid w:val="00DD3C35"/>
    <w:rsid w:val="00DD40A3"/>
    <w:rsid w:val="00DD4B26"/>
    <w:rsid w:val="00DD5731"/>
    <w:rsid w:val="00DD688A"/>
    <w:rsid w:val="00DD7DAD"/>
    <w:rsid w:val="00DE2FB6"/>
    <w:rsid w:val="00DE3BEF"/>
    <w:rsid w:val="00DE52BD"/>
    <w:rsid w:val="00DE5D98"/>
    <w:rsid w:val="00DE79C1"/>
    <w:rsid w:val="00DE7FA0"/>
    <w:rsid w:val="00DF0D3F"/>
    <w:rsid w:val="00DF11F0"/>
    <w:rsid w:val="00DF2B3D"/>
    <w:rsid w:val="00DF300D"/>
    <w:rsid w:val="00DF3494"/>
    <w:rsid w:val="00DF37F0"/>
    <w:rsid w:val="00DF6BE1"/>
    <w:rsid w:val="00DF78A3"/>
    <w:rsid w:val="00E01820"/>
    <w:rsid w:val="00E0235F"/>
    <w:rsid w:val="00E02C7B"/>
    <w:rsid w:val="00E03E26"/>
    <w:rsid w:val="00E04897"/>
    <w:rsid w:val="00E06529"/>
    <w:rsid w:val="00E06701"/>
    <w:rsid w:val="00E0703C"/>
    <w:rsid w:val="00E113A6"/>
    <w:rsid w:val="00E1357D"/>
    <w:rsid w:val="00E13860"/>
    <w:rsid w:val="00E14299"/>
    <w:rsid w:val="00E158E4"/>
    <w:rsid w:val="00E15AA1"/>
    <w:rsid w:val="00E2084B"/>
    <w:rsid w:val="00E20DFA"/>
    <w:rsid w:val="00E2151B"/>
    <w:rsid w:val="00E215EA"/>
    <w:rsid w:val="00E218AA"/>
    <w:rsid w:val="00E22037"/>
    <w:rsid w:val="00E23443"/>
    <w:rsid w:val="00E243E2"/>
    <w:rsid w:val="00E24A74"/>
    <w:rsid w:val="00E24B8B"/>
    <w:rsid w:val="00E250CB"/>
    <w:rsid w:val="00E25B74"/>
    <w:rsid w:val="00E25C5C"/>
    <w:rsid w:val="00E26691"/>
    <w:rsid w:val="00E270C6"/>
    <w:rsid w:val="00E27113"/>
    <w:rsid w:val="00E271D3"/>
    <w:rsid w:val="00E3050B"/>
    <w:rsid w:val="00E30536"/>
    <w:rsid w:val="00E31454"/>
    <w:rsid w:val="00E31604"/>
    <w:rsid w:val="00E31616"/>
    <w:rsid w:val="00E3289B"/>
    <w:rsid w:val="00E32993"/>
    <w:rsid w:val="00E33AA2"/>
    <w:rsid w:val="00E34BCE"/>
    <w:rsid w:val="00E3505D"/>
    <w:rsid w:val="00E35415"/>
    <w:rsid w:val="00E35BA6"/>
    <w:rsid w:val="00E35E7F"/>
    <w:rsid w:val="00E36585"/>
    <w:rsid w:val="00E40004"/>
    <w:rsid w:val="00E4259C"/>
    <w:rsid w:val="00E427F1"/>
    <w:rsid w:val="00E433C7"/>
    <w:rsid w:val="00E44532"/>
    <w:rsid w:val="00E44F56"/>
    <w:rsid w:val="00E46240"/>
    <w:rsid w:val="00E46914"/>
    <w:rsid w:val="00E47E4B"/>
    <w:rsid w:val="00E5051F"/>
    <w:rsid w:val="00E52C87"/>
    <w:rsid w:val="00E535C8"/>
    <w:rsid w:val="00E54AAD"/>
    <w:rsid w:val="00E556FE"/>
    <w:rsid w:val="00E55B1C"/>
    <w:rsid w:val="00E55BBF"/>
    <w:rsid w:val="00E567BE"/>
    <w:rsid w:val="00E57DA9"/>
    <w:rsid w:val="00E601E8"/>
    <w:rsid w:val="00E613B8"/>
    <w:rsid w:val="00E61946"/>
    <w:rsid w:val="00E6275A"/>
    <w:rsid w:val="00E62A7C"/>
    <w:rsid w:val="00E64BAB"/>
    <w:rsid w:val="00E650EB"/>
    <w:rsid w:val="00E65496"/>
    <w:rsid w:val="00E66094"/>
    <w:rsid w:val="00E700A9"/>
    <w:rsid w:val="00E7131C"/>
    <w:rsid w:val="00E71BF2"/>
    <w:rsid w:val="00E71E8F"/>
    <w:rsid w:val="00E7278A"/>
    <w:rsid w:val="00E72A63"/>
    <w:rsid w:val="00E73A96"/>
    <w:rsid w:val="00E745AB"/>
    <w:rsid w:val="00E752BF"/>
    <w:rsid w:val="00E75B34"/>
    <w:rsid w:val="00E76682"/>
    <w:rsid w:val="00E7722E"/>
    <w:rsid w:val="00E803B7"/>
    <w:rsid w:val="00E8088A"/>
    <w:rsid w:val="00E81518"/>
    <w:rsid w:val="00E835F3"/>
    <w:rsid w:val="00E84008"/>
    <w:rsid w:val="00E84C88"/>
    <w:rsid w:val="00E85999"/>
    <w:rsid w:val="00E861F0"/>
    <w:rsid w:val="00E87336"/>
    <w:rsid w:val="00E874E2"/>
    <w:rsid w:val="00E9074D"/>
    <w:rsid w:val="00E91279"/>
    <w:rsid w:val="00E92357"/>
    <w:rsid w:val="00E94D97"/>
    <w:rsid w:val="00E9594E"/>
    <w:rsid w:val="00E96B97"/>
    <w:rsid w:val="00E96C3B"/>
    <w:rsid w:val="00E96D07"/>
    <w:rsid w:val="00E97202"/>
    <w:rsid w:val="00EA0742"/>
    <w:rsid w:val="00EA12ED"/>
    <w:rsid w:val="00EA29B3"/>
    <w:rsid w:val="00EA3BD6"/>
    <w:rsid w:val="00EA4045"/>
    <w:rsid w:val="00EA4226"/>
    <w:rsid w:val="00EA51B6"/>
    <w:rsid w:val="00EA68B1"/>
    <w:rsid w:val="00EA6EB9"/>
    <w:rsid w:val="00EA7B1D"/>
    <w:rsid w:val="00EA7E76"/>
    <w:rsid w:val="00EA7FE1"/>
    <w:rsid w:val="00EB0811"/>
    <w:rsid w:val="00EB086B"/>
    <w:rsid w:val="00EB26B3"/>
    <w:rsid w:val="00EB27C8"/>
    <w:rsid w:val="00EB38C2"/>
    <w:rsid w:val="00EB3B30"/>
    <w:rsid w:val="00EB56C4"/>
    <w:rsid w:val="00EB56C7"/>
    <w:rsid w:val="00EB6D75"/>
    <w:rsid w:val="00EB7D8A"/>
    <w:rsid w:val="00EC129B"/>
    <w:rsid w:val="00EC1420"/>
    <w:rsid w:val="00EC1477"/>
    <w:rsid w:val="00EC14DF"/>
    <w:rsid w:val="00EC2002"/>
    <w:rsid w:val="00EC207F"/>
    <w:rsid w:val="00EC2410"/>
    <w:rsid w:val="00EC35DF"/>
    <w:rsid w:val="00EC5FC8"/>
    <w:rsid w:val="00EC70AD"/>
    <w:rsid w:val="00EC7563"/>
    <w:rsid w:val="00ED09B2"/>
    <w:rsid w:val="00ED33E3"/>
    <w:rsid w:val="00ED38BA"/>
    <w:rsid w:val="00ED6187"/>
    <w:rsid w:val="00ED728A"/>
    <w:rsid w:val="00ED793C"/>
    <w:rsid w:val="00EE049D"/>
    <w:rsid w:val="00EE05E1"/>
    <w:rsid w:val="00EE08C1"/>
    <w:rsid w:val="00EE0D37"/>
    <w:rsid w:val="00EE16AE"/>
    <w:rsid w:val="00EE218C"/>
    <w:rsid w:val="00EE24D4"/>
    <w:rsid w:val="00EE25EB"/>
    <w:rsid w:val="00EE2677"/>
    <w:rsid w:val="00EE4A20"/>
    <w:rsid w:val="00EE6B01"/>
    <w:rsid w:val="00EE6C28"/>
    <w:rsid w:val="00EE7F0E"/>
    <w:rsid w:val="00EF03D5"/>
    <w:rsid w:val="00EF405A"/>
    <w:rsid w:val="00EF6030"/>
    <w:rsid w:val="00EF6F55"/>
    <w:rsid w:val="00F00F88"/>
    <w:rsid w:val="00F0202B"/>
    <w:rsid w:val="00F0265E"/>
    <w:rsid w:val="00F05443"/>
    <w:rsid w:val="00F07E43"/>
    <w:rsid w:val="00F109F9"/>
    <w:rsid w:val="00F1185E"/>
    <w:rsid w:val="00F11C13"/>
    <w:rsid w:val="00F11E7D"/>
    <w:rsid w:val="00F12172"/>
    <w:rsid w:val="00F12C70"/>
    <w:rsid w:val="00F1330F"/>
    <w:rsid w:val="00F13548"/>
    <w:rsid w:val="00F139E9"/>
    <w:rsid w:val="00F162F2"/>
    <w:rsid w:val="00F16549"/>
    <w:rsid w:val="00F166DC"/>
    <w:rsid w:val="00F17C01"/>
    <w:rsid w:val="00F20966"/>
    <w:rsid w:val="00F22103"/>
    <w:rsid w:val="00F237DA"/>
    <w:rsid w:val="00F2393C"/>
    <w:rsid w:val="00F23B6D"/>
    <w:rsid w:val="00F248B8"/>
    <w:rsid w:val="00F30142"/>
    <w:rsid w:val="00F30AFC"/>
    <w:rsid w:val="00F3126D"/>
    <w:rsid w:val="00F31606"/>
    <w:rsid w:val="00F3179B"/>
    <w:rsid w:val="00F31B7F"/>
    <w:rsid w:val="00F32AFC"/>
    <w:rsid w:val="00F34D66"/>
    <w:rsid w:val="00F360E0"/>
    <w:rsid w:val="00F36A0B"/>
    <w:rsid w:val="00F36D0C"/>
    <w:rsid w:val="00F36DF1"/>
    <w:rsid w:val="00F37A64"/>
    <w:rsid w:val="00F400AD"/>
    <w:rsid w:val="00F41D4A"/>
    <w:rsid w:val="00F455D5"/>
    <w:rsid w:val="00F45D2F"/>
    <w:rsid w:val="00F45F33"/>
    <w:rsid w:val="00F470F5"/>
    <w:rsid w:val="00F47E19"/>
    <w:rsid w:val="00F50D52"/>
    <w:rsid w:val="00F510F0"/>
    <w:rsid w:val="00F51B3A"/>
    <w:rsid w:val="00F54013"/>
    <w:rsid w:val="00F54134"/>
    <w:rsid w:val="00F54BFE"/>
    <w:rsid w:val="00F553A8"/>
    <w:rsid w:val="00F555F2"/>
    <w:rsid w:val="00F559CB"/>
    <w:rsid w:val="00F55B79"/>
    <w:rsid w:val="00F55D36"/>
    <w:rsid w:val="00F56FDD"/>
    <w:rsid w:val="00F604E5"/>
    <w:rsid w:val="00F6192D"/>
    <w:rsid w:val="00F6251D"/>
    <w:rsid w:val="00F64B7D"/>
    <w:rsid w:val="00F7180E"/>
    <w:rsid w:val="00F72239"/>
    <w:rsid w:val="00F72BAE"/>
    <w:rsid w:val="00F72E91"/>
    <w:rsid w:val="00F72FEA"/>
    <w:rsid w:val="00F73194"/>
    <w:rsid w:val="00F73A01"/>
    <w:rsid w:val="00F73BC6"/>
    <w:rsid w:val="00F7404C"/>
    <w:rsid w:val="00F741E6"/>
    <w:rsid w:val="00F74332"/>
    <w:rsid w:val="00F74696"/>
    <w:rsid w:val="00F75B9C"/>
    <w:rsid w:val="00F763F6"/>
    <w:rsid w:val="00F76861"/>
    <w:rsid w:val="00F804F7"/>
    <w:rsid w:val="00F80A4C"/>
    <w:rsid w:val="00F80B81"/>
    <w:rsid w:val="00F81AB8"/>
    <w:rsid w:val="00F82996"/>
    <w:rsid w:val="00F86981"/>
    <w:rsid w:val="00F90F0B"/>
    <w:rsid w:val="00F91783"/>
    <w:rsid w:val="00F921C1"/>
    <w:rsid w:val="00F9645D"/>
    <w:rsid w:val="00F973C2"/>
    <w:rsid w:val="00F97AB7"/>
    <w:rsid w:val="00FA0224"/>
    <w:rsid w:val="00FA3739"/>
    <w:rsid w:val="00FA3855"/>
    <w:rsid w:val="00FA40CB"/>
    <w:rsid w:val="00FA5B24"/>
    <w:rsid w:val="00FA69D7"/>
    <w:rsid w:val="00FA7717"/>
    <w:rsid w:val="00FB0E6A"/>
    <w:rsid w:val="00FB1A65"/>
    <w:rsid w:val="00FB2B7A"/>
    <w:rsid w:val="00FB368B"/>
    <w:rsid w:val="00FB3E31"/>
    <w:rsid w:val="00FB3F35"/>
    <w:rsid w:val="00FB540F"/>
    <w:rsid w:val="00FB628B"/>
    <w:rsid w:val="00FB6EEA"/>
    <w:rsid w:val="00FB71C8"/>
    <w:rsid w:val="00FC06C1"/>
    <w:rsid w:val="00FC0B87"/>
    <w:rsid w:val="00FC0C1C"/>
    <w:rsid w:val="00FC15DC"/>
    <w:rsid w:val="00FC1F80"/>
    <w:rsid w:val="00FC1FC3"/>
    <w:rsid w:val="00FC20F6"/>
    <w:rsid w:val="00FC3451"/>
    <w:rsid w:val="00FC3574"/>
    <w:rsid w:val="00FC4B97"/>
    <w:rsid w:val="00FC6F49"/>
    <w:rsid w:val="00FC710C"/>
    <w:rsid w:val="00FC7440"/>
    <w:rsid w:val="00FD03EC"/>
    <w:rsid w:val="00FD0541"/>
    <w:rsid w:val="00FD1B14"/>
    <w:rsid w:val="00FD1C9B"/>
    <w:rsid w:val="00FD1E61"/>
    <w:rsid w:val="00FD4264"/>
    <w:rsid w:val="00FD5300"/>
    <w:rsid w:val="00FE126C"/>
    <w:rsid w:val="00FE195B"/>
    <w:rsid w:val="00FE1D0A"/>
    <w:rsid w:val="00FE1FEB"/>
    <w:rsid w:val="00FE23A5"/>
    <w:rsid w:val="00FE3522"/>
    <w:rsid w:val="00FE4A76"/>
    <w:rsid w:val="00FE5CE9"/>
    <w:rsid w:val="00FE5E4C"/>
    <w:rsid w:val="00FE6714"/>
    <w:rsid w:val="00FE6933"/>
    <w:rsid w:val="00FE6DAA"/>
    <w:rsid w:val="00FE7944"/>
    <w:rsid w:val="00FE7CD4"/>
    <w:rsid w:val="00FF1286"/>
    <w:rsid w:val="00FF3E7C"/>
    <w:rsid w:val="00FF4F32"/>
    <w:rsid w:val="00FF5262"/>
    <w:rsid w:val="00FF5FE8"/>
    <w:rsid w:val="00FF6A89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95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ED"/>
  </w:style>
  <w:style w:type="paragraph" w:styleId="1">
    <w:name w:val="heading 1"/>
    <w:basedOn w:val="a"/>
    <w:next w:val="a"/>
    <w:link w:val="10"/>
    <w:qFormat/>
    <w:rsid w:val="00DD7DAD"/>
    <w:pPr>
      <w:keepNext/>
      <w:keepLines/>
      <w:spacing w:before="400" w:after="40" w:line="240" w:lineRule="auto"/>
      <w:outlineLvl w:val="0"/>
    </w:pPr>
    <w:rPr>
      <w:rFonts w:ascii="Calibri Light" w:eastAsia="MS Gothic" w:hAnsi="Calibri Light" w:cs="Times New Roman"/>
      <w:color w:val="1F4E79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837E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Akapit z listą BS,List Paragraph 1,List_Paragraph,Multilevel para_II,List Paragraph (numbered (a)),OBC Bullet,List Paragraph11,Normal numbered,References,Table no. List Paragraph,Bullet1,Bullets,IBL List Paragraph,List Paragraph nowy"/>
    <w:basedOn w:val="a"/>
    <w:link w:val="a4"/>
    <w:uiPriority w:val="34"/>
    <w:qFormat/>
    <w:rsid w:val="00CE1BB8"/>
    <w:pPr>
      <w:ind w:left="720"/>
      <w:contextualSpacing/>
    </w:pPr>
  </w:style>
  <w:style w:type="character" w:styleId="a5">
    <w:name w:val="Hyperlink"/>
    <w:uiPriority w:val="99"/>
    <w:rsid w:val="004B5D59"/>
    <w:rPr>
      <w:rFonts w:cs="Times New Roman"/>
      <w:color w:val="0563C1"/>
      <w:u w:val="single"/>
    </w:rPr>
  </w:style>
  <w:style w:type="paragraph" w:styleId="21">
    <w:name w:val="toc 2"/>
    <w:basedOn w:val="a"/>
    <w:next w:val="a"/>
    <w:autoRedefine/>
    <w:uiPriority w:val="39"/>
    <w:rsid w:val="004B5D59"/>
    <w:pPr>
      <w:spacing w:after="100"/>
      <w:ind w:left="220"/>
    </w:pPr>
    <w:rPr>
      <w:rFonts w:ascii="Calibri" w:eastAsia="MS Mincho" w:hAnsi="Calibri" w:cs="Times New Roman"/>
    </w:rPr>
  </w:style>
  <w:style w:type="paragraph" w:styleId="11">
    <w:name w:val="toc 1"/>
    <w:basedOn w:val="a"/>
    <w:next w:val="a"/>
    <w:autoRedefine/>
    <w:uiPriority w:val="39"/>
    <w:semiHidden/>
    <w:unhideWhenUsed/>
    <w:rsid w:val="004B5D59"/>
    <w:pPr>
      <w:spacing w:after="100"/>
    </w:pPr>
  </w:style>
  <w:style w:type="character" w:customStyle="1" w:styleId="10">
    <w:name w:val="Заголовок 1 Знак"/>
    <w:basedOn w:val="a0"/>
    <w:link w:val="1"/>
    <w:rsid w:val="00DD7DAD"/>
    <w:rPr>
      <w:rFonts w:ascii="Calibri Light" w:eastAsia="MS Gothic" w:hAnsi="Calibri Light" w:cs="Times New Roman"/>
      <w:color w:val="1F4E79"/>
      <w:sz w:val="36"/>
      <w:szCs w:val="36"/>
      <w:lang w:val="x-none" w:eastAsia="x-none"/>
    </w:rPr>
  </w:style>
  <w:style w:type="table" w:styleId="a6">
    <w:name w:val="Table Grid"/>
    <w:basedOn w:val="a1"/>
    <w:uiPriority w:val="39"/>
    <w:rsid w:val="002E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37E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footnote reference"/>
    <w:uiPriority w:val="99"/>
    <w:unhideWhenUsed/>
    <w:rsid w:val="00837E1C"/>
    <w:rPr>
      <w:vertAlign w:val="superscript"/>
    </w:rPr>
  </w:style>
  <w:style w:type="paragraph" w:styleId="a8">
    <w:name w:val="footnote text"/>
    <w:basedOn w:val="a"/>
    <w:link w:val="a9"/>
    <w:uiPriority w:val="99"/>
    <w:unhideWhenUsed/>
    <w:rsid w:val="00837E1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9">
    <w:name w:val="Текст сноски Знак"/>
    <w:basedOn w:val="a0"/>
    <w:link w:val="a8"/>
    <w:uiPriority w:val="99"/>
    <w:rsid w:val="00837E1C"/>
    <w:rPr>
      <w:rFonts w:ascii="Calibri" w:eastAsia="Times New Roman" w:hAnsi="Calibri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36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62C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07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7C9E"/>
  </w:style>
  <w:style w:type="paragraph" w:styleId="ae">
    <w:name w:val="footer"/>
    <w:basedOn w:val="a"/>
    <w:link w:val="af"/>
    <w:uiPriority w:val="99"/>
    <w:unhideWhenUsed/>
    <w:rsid w:val="00207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7C9E"/>
  </w:style>
  <w:style w:type="table" w:styleId="-1">
    <w:name w:val="Light List Accent 1"/>
    <w:basedOn w:val="a1"/>
    <w:uiPriority w:val="61"/>
    <w:rsid w:val="00AE3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a4">
    <w:name w:val="Абзац списка Знак"/>
    <w:aliases w:val="Akapit z listą BS Знак,List Paragraph 1 Знак,List_Paragraph Знак,Multilevel para_II Знак,List Paragraph (numbered (a)) Знак,OBC Bullet Знак,List Paragraph11 Знак,Normal numbered Знак,References Знак,Table no. List Paragraph Знак"/>
    <w:link w:val="a3"/>
    <w:uiPriority w:val="34"/>
    <w:rsid w:val="007B2571"/>
  </w:style>
  <w:style w:type="table" w:customStyle="1" w:styleId="LightList-Accent11">
    <w:name w:val="Light List - Accent 11"/>
    <w:basedOn w:val="a1"/>
    <w:next w:val="-1"/>
    <w:uiPriority w:val="61"/>
    <w:rsid w:val="00E660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12">
    <w:name w:val="Light List - Accent 12"/>
    <w:basedOn w:val="a1"/>
    <w:next w:val="-1"/>
    <w:uiPriority w:val="61"/>
    <w:rsid w:val="007065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ED"/>
  </w:style>
  <w:style w:type="paragraph" w:styleId="1">
    <w:name w:val="heading 1"/>
    <w:basedOn w:val="a"/>
    <w:next w:val="a"/>
    <w:link w:val="10"/>
    <w:qFormat/>
    <w:rsid w:val="00DD7DAD"/>
    <w:pPr>
      <w:keepNext/>
      <w:keepLines/>
      <w:spacing w:before="400" w:after="40" w:line="240" w:lineRule="auto"/>
      <w:outlineLvl w:val="0"/>
    </w:pPr>
    <w:rPr>
      <w:rFonts w:ascii="Calibri Light" w:eastAsia="MS Gothic" w:hAnsi="Calibri Light" w:cs="Times New Roman"/>
      <w:color w:val="1F4E79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837E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Akapit z listą BS,List Paragraph 1,List_Paragraph,Multilevel para_II,List Paragraph (numbered (a)),OBC Bullet,List Paragraph11,Normal numbered,References,Table no. List Paragraph,Bullet1,Bullets,IBL List Paragraph,List Paragraph nowy"/>
    <w:basedOn w:val="a"/>
    <w:link w:val="a4"/>
    <w:uiPriority w:val="34"/>
    <w:qFormat/>
    <w:rsid w:val="00CE1BB8"/>
    <w:pPr>
      <w:ind w:left="720"/>
      <w:contextualSpacing/>
    </w:pPr>
  </w:style>
  <w:style w:type="character" w:styleId="a5">
    <w:name w:val="Hyperlink"/>
    <w:uiPriority w:val="99"/>
    <w:rsid w:val="004B5D59"/>
    <w:rPr>
      <w:rFonts w:cs="Times New Roman"/>
      <w:color w:val="0563C1"/>
      <w:u w:val="single"/>
    </w:rPr>
  </w:style>
  <w:style w:type="paragraph" w:styleId="21">
    <w:name w:val="toc 2"/>
    <w:basedOn w:val="a"/>
    <w:next w:val="a"/>
    <w:autoRedefine/>
    <w:uiPriority w:val="39"/>
    <w:rsid w:val="004B5D59"/>
    <w:pPr>
      <w:spacing w:after="100"/>
      <w:ind w:left="220"/>
    </w:pPr>
    <w:rPr>
      <w:rFonts w:ascii="Calibri" w:eastAsia="MS Mincho" w:hAnsi="Calibri" w:cs="Times New Roman"/>
    </w:rPr>
  </w:style>
  <w:style w:type="paragraph" w:styleId="11">
    <w:name w:val="toc 1"/>
    <w:basedOn w:val="a"/>
    <w:next w:val="a"/>
    <w:autoRedefine/>
    <w:uiPriority w:val="39"/>
    <w:semiHidden/>
    <w:unhideWhenUsed/>
    <w:rsid w:val="004B5D59"/>
    <w:pPr>
      <w:spacing w:after="100"/>
    </w:pPr>
  </w:style>
  <w:style w:type="character" w:customStyle="1" w:styleId="10">
    <w:name w:val="Заголовок 1 Знак"/>
    <w:basedOn w:val="a0"/>
    <w:link w:val="1"/>
    <w:rsid w:val="00DD7DAD"/>
    <w:rPr>
      <w:rFonts w:ascii="Calibri Light" w:eastAsia="MS Gothic" w:hAnsi="Calibri Light" w:cs="Times New Roman"/>
      <w:color w:val="1F4E79"/>
      <w:sz w:val="36"/>
      <w:szCs w:val="36"/>
      <w:lang w:val="x-none" w:eastAsia="x-none"/>
    </w:rPr>
  </w:style>
  <w:style w:type="table" w:styleId="a6">
    <w:name w:val="Table Grid"/>
    <w:basedOn w:val="a1"/>
    <w:uiPriority w:val="39"/>
    <w:rsid w:val="002E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37E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footnote reference"/>
    <w:uiPriority w:val="99"/>
    <w:unhideWhenUsed/>
    <w:rsid w:val="00837E1C"/>
    <w:rPr>
      <w:vertAlign w:val="superscript"/>
    </w:rPr>
  </w:style>
  <w:style w:type="paragraph" w:styleId="a8">
    <w:name w:val="footnote text"/>
    <w:basedOn w:val="a"/>
    <w:link w:val="a9"/>
    <w:uiPriority w:val="99"/>
    <w:unhideWhenUsed/>
    <w:rsid w:val="00837E1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9">
    <w:name w:val="Текст сноски Знак"/>
    <w:basedOn w:val="a0"/>
    <w:link w:val="a8"/>
    <w:uiPriority w:val="99"/>
    <w:rsid w:val="00837E1C"/>
    <w:rPr>
      <w:rFonts w:ascii="Calibri" w:eastAsia="Times New Roman" w:hAnsi="Calibri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36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62C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07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7C9E"/>
  </w:style>
  <w:style w:type="paragraph" w:styleId="ae">
    <w:name w:val="footer"/>
    <w:basedOn w:val="a"/>
    <w:link w:val="af"/>
    <w:uiPriority w:val="99"/>
    <w:unhideWhenUsed/>
    <w:rsid w:val="00207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7C9E"/>
  </w:style>
  <w:style w:type="table" w:styleId="-1">
    <w:name w:val="Light List Accent 1"/>
    <w:basedOn w:val="a1"/>
    <w:uiPriority w:val="61"/>
    <w:rsid w:val="00AE3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a4">
    <w:name w:val="Абзац списка Знак"/>
    <w:aliases w:val="Akapit z listą BS Знак,List Paragraph 1 Знак,List_Paragraph Знак,Multilevel para_II Знак,List Paragraph (numbered (a)) Знак,OBC Bullet Знак,List Paragraph11 Знак,Normal numbered Знак,References Знак,Table no. List Paragraph Знак"/>
    <w:link w:val="a3"/>
    <w:uiPriority w:val="34"/>
    <w:rsid w:val="007B2571"/>
  </w:style>
  <w:style w:type="table" w:customStyle="1" w:styleId="LightList-Accent11">
    <w:name w:val="Light List - Accent 11"/>
    <w:basedOn w:val="a1"/>
    <w:next w:val="-1"/>
    <w:uiPriority w:val="61"/>
    <w:rsid w:val="00E660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12">
    <w:name w:val="Light List - Accent 12"/>
    <w:basedOn w:val="a1"/>
    <w:next w:val="-1"/>
    <w:uiPriority w:val="61"/>
    <w:rsid w:val="007065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20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2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 դասաժամերին ուսումնական միջավայրի գնահատման միջին արդյունքներն</a:t>
            </a:r>
            <a:r>
              <a:rPr lang="en-US" sz="1200" i="1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</a:t>
            </a:r>
            <a:r>
              <a:rPr lang="hy-AM" sz="1200" i="1">
                <a:latin typeface="GHEA Grapalat" pitchFamily="50" charset="0"/>
              </a:rPr>
              <a:t>ըստ դպրոցների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ru-RU" sz="1200" i="1">
                <a:latin typeface="GHEA Grapalat" pitchFamily="50" charset="0"/>
              </a:rPr>
              <a:t>(</a:t>
            </a:r>
            <a:r>
              <a:rPr lang="hy-AM" sz="1000" i="1">
                <a:latin typeface="GHEA Grapalat" pitchFamily="50" charset="0"/>
              </a:rPr>
              <a:t>4՝ Գերազանց</a:t>
            </a:r>
            <a:r>
              <a:rPr lang="en-US" sz="1000" i="1">
                <a:latin typeface="GHEA Grapalat" pitchFamily="50" charset="0"/>
              </a:rPr>
              <a:t>, 3</a:t>
            </a:r>
            <a:r>
              <a:rPr lang="hy-AM" sz="1000" i="1">
                <a:latin typeface="GHEA Grapalat" pitchFamily="50" charset="0"/>
              </a:rPr>
              <a:t>՝</a:t>
            </a:r>
            <a:r>
              <a:rPr lang="en-US" sz="1000" i="1">
                <a:latin typeface="GHEA Grapalat" pitchFamily="50" charset="0"/>
              </a:rPr>
              <a:t> </a:t>
            </a:r>
            <a:r>
              <a:rPr lang="hy-AM" sz="1000" i="1">
                <a:latin typeface="GHEA Grapalat" pitchFamily="50" charset="0"/>
              </a:rPr>
              <a:t>Լավ, 2՝ Բավարար, 1՝ Անբավարար</a:t>
            </a:r>
            <a:r>
              <a:rPr lang="ru-RU" sz="1000" i="1">
                <a:latin typeface="GHEA Grapalat" pitchFamily="50" charset="0"/>
              </a:rPr>
              <a:t>)</a:t>
            </a:r>
            <a:r>
              <a:rPr lang="hy-AM" sz="1000" i="1">
                <a:latin typeface="GHEA Grapalat" pitchFamily="50" charset="0"/>
              </a:rPr>
              <a:t> </a:t>
            </a:r>
            <a:endParaRPr lang="ru-RU" sz="10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Лист1!$F$6:$F$35</c:f>
              <c:strCache>
                <c:ptCount val="30"/>
                <c:pt idx="0">
                  <c:v>Գյումրու հ․ 40 հ/դ</c:v>
                </c:pt>
                <c:pt idx="1">
                  <c:v>Արարատի հ․3 հ/դ</c:v>
                </c:pt>
                <c:pt idx="2">
                  <c:v>Երևանի հ․ 131 հ/դ</c:v>
                </c:pt>
                <c:pt idx="3">
                  <c:v>Արտաշատի հ․ 1 հ/դ</c:v>
                </c:pt>
                <c:pt idx="4">
                  <c:v>Զովունու մ/դ</c:v>
                </c:pt>
                <c:pt idx="5">
                  <c:v>Հրազդանի հ․ 14 հ/դ</c:v>
                </c:pt>
                <c:pt idx="6">
                  <c:v>Վանաձորի հ․ 18 մ/դ</c:v>
                </c:pt>
                <c:pt idx="7">
                  <c:v>Մասիսի հ․ 2 հ/դ</c:v>
                </c:pt>
                <c:pt idx="8">
                  <c:v>Սիսիանի հ․ 4 հ/դ</c:v>
                </c:pt>
                <c:pt idx="9">
                  <c:v>Վարդենիկի հ․ 2 հ/դ</c:v>
                </c:pt>
                <c:pt idx="10">
                  <c:v>Վարդենիսի հ․ 4 հ/դ</c:v>
                </c:pt>
                <c:pt idx="11">
                  <c:v>Փարաքարի մ/դ</c:v>
                </c:pt>
                <c:pt idx="12">
                  <c:v>Վաղարշապատի հ․ 3 հ/դ</c:v>
                </c:pt>
                <c:pt idx="13">
                  <c:v>Վաղարշապատի հ․ 4 հ/դ</c:v>
                </c:pt>
                <c:pt idx="14">
                  <c:v>Վաղարշապատի հ․ 6 հ/դ</c:v>
                </c:pt>
                <c:pt idx="15">
                  <c:v>Երևանի հ․ 116 հ/դ</c:v>
                </c:pt>
                <c:pt idx="16">
                  <c:v>Երևանի հ․ 155 հ/դ</c:v>
                </c:pt>
                <c:pt idx="17">
                  <c:v>Ալավերդու հ․ 2 հ/դ</c:v>
                </c:pt>
                <c:pt idx="18">
                  <c:v>Երևանի հ․ 150 հ/դ</c:v>
                </c:pt>
                <c:pt idx="19">
                  <c:v>Հրազդանի հ․ 12 հ/դ</c:v>
                </c:pt>
                <c:pt idx="20">
                  <c:v>Չարենցավանի հ․ 3 հ/դ</c:v>
                </c:pt>
                <c:pt idx="21">
                  <c:v>Սևանի հ․ 3 հ/դ</c:v>
                </c:pt>
                <c:pt idx="22">
                  <c:v>Ստեփանավանի հ․ 6 մ/դ</c:v>
                </c:pt>
                <c:pt idx="23">
                  <c:v>Գյումրու հ․ 10 հ/դ</c:v>
                </c:pt>
                <c:pt idx="24">
                  <c:v>Երևանի հ․ 51 հ/դ</c:v>
                </c:pt>
                <c:pt idx="25">
                  <c:v>Չարենցավանի հ․ 2 հ/դ</c:v>
                </c:pt>
                <c:pt idx="26">
                  <c:v>Երևանի հ․ 177 հ/դ</c:v>
                </c:pt>
                <c:pt idx="27">
                  <c:v>Մեծամորի հ․ 1 հ/դ</c:v>
                </c:pt>
                <c:pt idx="28">
                  <c:v>Վանաձորի հ․ 2 հ/դ</c:v>
                </c:pt>
                <c:pt idx="29">
                  <c:v>Երևանի հ․ 56 հ/դ</c:v>
                </c:pt>
              </c:strCache>
            </c:strRef>
          </c:cat>
          <c:val>
            <c:numRef>
              <c:f>Лист1!$G$6:$G$35</c:f>
              <c:numCache>
                <c:formatCode>General</c:formatCode>
                <c:ptCount val="30"/>
                <c:pt idx="0">
                  <c:v>2.6</c:v>
                </c:pt>
                <c:pt idx="1">
                  <c:v>2.7</c:v>
                </c:pt>
                <c:pt idx="2">
                  <c:v>2.9</c:v>
                </c:pt>
                <c:pt idx="3">
                  <c:v>3.1</c:v>
                </c:pt>
                <c:pt idx="4">
                  <c:v>3.2</c:v>
                </c:pt>
                <c:pt idx="5">
                  <c:v>3.2</c:v>
                </c:pt>
                <c:pt idx="6">
                  <c:v>3.2</c:v>
                </c:pt>
                <c:pt idx="7">
                  <c:v>3.3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3.5</c:v>
                </c:pt>
                <c:pt idx="16">
                  <c:v>3.5</c:v>
                </c:pt>
                <c:pt idx="17">
                  <c:v>3.6</c:v>
                </c:pt>
                <c:pt idx="18">
                  <c:v>3.6</c:v>
                </c:pt>
                <c:pt idx="19">
                  <c:v>3.6</c:v>
                </c:pt>
                <c:pt idx="20">
                  <c:v>3.6</c:v>
                </c:pt>
                <c:pt idx="21">
                  <c:v>3.6</c:v>
                </c:pt>
                <c:pt idx="22">
                  <c:v>3.6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3.8</c:v>
                </c:pt>
                <c:pt idx="27">
                  <c:v>3.8</c:v>
                </c:pt>
                <c:pt idx="28">
                  <c:v>3.8</c:v>
                </c:pt>
                <c:pt idx="2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A6-47D0-BBA0-BFD176A1F6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7770240"/>
        <c:axId val="197781376"/>
        <c:axId val="0"/>
      </c:bar3DChart>
      <c:catAx>
        <c:axId val="1977702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197781376"/>
        <c:crosses val="autoZero"/>
        <c:auto val="1"/>
        <c:lblAlgn val="ctr"/>
        <c:lblOffset val="100"/>
        <c:noMultiLvlLbl val="0"/>
      </c:catAx>
      <c:valAx>
        <c:axId val="197781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7702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Դասերի</a:t>
            </a:r>
            <a:r>
              <a:rPr lang="hy-AM" sz="1200" i="1" baseline="0">
                <a:latin typeface="GHEA Grapalat" pitchFamily="50" charset="0"/>
              </a:rPr>
              <a:t> արդյունավետության միջին գնահատականներն</a:t>
            </a:r>
            <a:r>
              <a:rPr lang="en-US" sz="1200" i="1" baseline="0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ըստ ուսուցիչների թվի</a:t>
            </a:r>
          </a:p>
          <a:p>
            <a:pPr>
              <a:defRPr sz="1200" i="1">
                <a:latin typeface="GHEA Grapalat" pitchFamily="50" charset="0"/>
              </a:defRPr>
            </a:pPr>
            <a:endParaRPr lang="ru-RU" sz="10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Лист5!$E$6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solidFill>
              <a:srgbClr val="44546A">
                <a:lumMod val="75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Лист5!$D$7:$D$10</c:f>
              <c:strCache>
                <c:ptCount val="4"/>
                <c:pt idx="0">
                  <c:v>Գերազանց</c:v>
                </c:pt>
                <c:pt idx="1">
                  <c:v>Լավ </c:v>
                </c:pt>
                <c:pt idx="2">
                  <c:v>Բավարար</c:v>
                </c:pt>
                <c:pt idx="3">
                  <c:v>Անբավարար</c:v>
                </c:pt>
              </c:strCache>
            </c:strRef>
          </c:cat>
          <c:val>
            <c:numRef>
              <c:f>Лист5!$E$7:$E$10</c:f>
              <c:numCache>
                <c:formatCode>General</c:formatCode>
                <c:ptCount val="4"/>
                <c:pt idx="0">
                  <c:v>53</c:v>
                </c:pt>
                <c:pt idx="1">
                  <c:v>38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09-429E-8F15-EB3A7CA96176}"/>
            </c:ext>
          </c:extLst>
        </c:ser>
        <c:ser>
          <c:idx val="1"/>
          <c:order val="1"/>
          <c:tx>
            <c:strRef>
              <c:f>Лист5!$F$6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Лист5!$D$7:$D$10</c:f>
              <c:strCache>
                <c:ptCount val="4"/>
                <c:pt idx="0">
                  <c:v>Գերազանց</c:v>
                </c:pt>
                <c:pt idx="1">
                  <c:v>Լավ </c:v>
                </c:pt>
                <c:pt idx="2">
                  <c:v>Բավարար</c:v>
                </c:pt>
                <c:pt idx="3">
                  <c:v>Անբավարար</c:v>
                </c:pt>
              </c:strCache>
            </c:strRef>
          </c:cat>
          <c:val>
            <c:numRef>
              <c:f>Лист5!$F$7:$F$10</c:f>
              <c:numCache>
                <c:formatCode>General</c:formatCode>
                <c:ptCount val="4"/>
                <c:pt idx="0">
                  <c:v>42</c:v>
                </c:pt>
                <c:pt idx="1">
                  <c:v>44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09-429E-8F15-EB3A7CA961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586176"/>
        <c:axId val="265587712"/>
        <c:axId val="0"/>
      </c:bar3DChart>
      <c:catAx>
        <c:axId val="2655861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5587712"/>
        <c:crosses val="autoZero"/>
        <c:auto val="1"/>
        <c:lblAlgn val="ctr"/>
        <c:lblOffset val="100"/>
        <c:noMultiLvlLbl val="0"/>
      </c:catAx>
      <c:valAx>
        <c:axId val="2655877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58617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y-AM" sz="1200" i="1">
                <a:latin typeface="GHEA Grapalat" pitchFamily="50" charset="0"/>
              </a:rPr>
              <a:t>Հայոց լեզվի դասերի արդյունավետության միջին գնահատականներն</a:t>
            </a:r>
            <a:r>
              <a:rPr lang="en-US" sz="1200" i="1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ը</a:t>
            </a:r>
            <a:r>
              <a:rPr lang="hy-AM" sz="1200" i="1">
                <a:latin typeface="GHEA Grapalat" pitchFamily="50" charset="0"/>
              </a:rPr>
              <a:t>ստ դասալսումների արդյունքների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Лист6!$C$4:$C$33</c:f>
              <c:strCache>
                <c:ptCount val="30"/>
                <c:pt idx="0">
                  <c:v>Չարենցավանի հ․ 3 հ/դ</c:v>
                </c:pt>
                <c:pt idx="1">
                  <c:v>Արարատի հ․3 հ/դ</c:v>
                </c:pt>
                <c:pt idx="2">
                  <c:v>Վանաձորի հ․ 2 հ/դ</c:v>
                </c:pt>
                <c:pt idx="3">
                  <c:v>Վարդենիսի հ․ 4 հ/դ</c:v>
                </c:pt>
                <c:pt idx="4">
                  <c:v>Արտաշատի հ․ 1 հ/դ</c:v>
                </c:pt>
                <c:pt idx="5">
                  <c:v>Գյումրու հ․ 40 հ/դ</c:v>
                </c:pt>
                <c:pt idx="6">
                  <c:v>Վաղարշապատի հ․ 4 հ/դ</c:v>
                </c:pt>
                <c:pt idx="7">
                  <c:v>Երևանի հ․ 131 հ/դ</c:v>
                </c:pt>
                <c:pt idx="8">
                  <c:v>Զովունու մ/դ</c:v>
                </c:pt>
                <c:pt idx="9">
                  <c:v>Վաղարշապատի հ․ 3 հ/դ</c:v>
                </c:pt>
                <c:pt idx="10">
                  <c:v>Հրազդանի հ․ 14 հ/դ</c:v>
                </c:pt>
                <c:pt idx="11">
                  <c:v>Փարաքարի մ/դ</c:v>
                </c:pt>
                <c:pt idx="12">
                  <c:v>Գյումրու հ․ 10 հ/դ</c:v>
                </c:pt>
                <c:pt idx="13">
                  <c:v>Մասիսի հ․ 2 հ/դ</c:v>
                </c:pt>
                <c:pt idx="14">
                  <c:v>Վանաձորի հ․ 18 մ/դ</c:v>
                </c:pt>
                <c:pt idx="15">
                  <c:v>Վարդենիկի հ․ 2 հ/դ</c:v>
                </c:pt>
                <c:pt idx="16">
                  <c:v>Երևանի հ․ 150 հ/դ</c:v>
                </c:pt>
                <c:pt idx="17">
                  <c:v>Երևանի հ․ 155 հ/դ</c:v>
                </c:pt>
                <c:pt idx="18">
                  <c:v>Սևանի հ․ 3 հ/դ</c:v>
                </c:pt>
                <c:pt idx="19">
                  <c:v>Երևանի հ․ 116 հ/դ</c:v>
                </c:pt>
                <c:pt idx="20">
                  <c:v>Ստեփանավանի հ․ 6 մ/դ</c:v>
                </c:pt>
                <c:pt idx="21">
                  <c:v>Վաղարշապատի հ․ 6 հ/դ</c:v>
                </c:pt>
                <c:pt idx="22">
                  <c:v>Ալավերդու հ․ 2 հ/դ</c:v>
                </c:pt>
                <c:pt idx="23">
                  <c:v>Երևանի հ․ 56 հ/դ</c:v>
                </c:pt>
                <c:pt idx="24">
                  <c:v>Հրազդանի հ․ 12 հ/դ</c:v>
                </c:pt>
                <c:pt idx="25">
                  <c:v>Երևանի հ․ 51 հ/դ</c:v>
                </c:pt>
                <c:pt idx="26">
                  <c:v>Չարենցավանի հ․ 2 հ/դ</c:v>
                </c:pt>
                <c:pt idx="27">
                  <c:v>Մեծամորի հ․ 1 հ/դ</c:v>
                </c:pt>
                <c:pt idx="28">
                  <c:v>Սիսիանի հ․ 4 հ/դ</c:v>
                </c:pt>
                <c:pt idx="29">
                  <c:v>Երևանի հ․ 177 հ/դ</c:v>
                </c:pt>
              </c:strCache>
            </c:strRef>
          </c:cat>
          <c:val>
            <c:numRef>
              <c:f>Лист6!$D$4:$D$33</c:f>
              <c:numCache>
                <c:formatCode>General</c:formatCode>
                <c:ptCount val="30"/>
                <c:pt idx="0">
                  <c:v>1.8</c:v>
                </c:pt>
                <c:pt idx="1">
                  <c:v>2</c:v>
                </c:pt>
                <c:pt idx="2">
                  <c:v>2</c:v>
                </c:pt>
                <c:pt idx="3">
                  <c:v>2.5</c:v>
                </c:pt>
                <c:pt idx="4">
                  <c:v>2.6</c:v>
                </c:pt>
                <c:pt idx="5">
                  <c:v>2.6</c:v>
                </c:pt>
                <c:pt idx="6">
                  <c:v>2.6</c:v>
                </c:pt>
                <c:pt idx="7">
                  <c:v>2.7</c:v>
                </c:pt>
                <c:pt idx="8">
                  <c:v>2.9</c:v>
                </c:pt>
                <c:pt idx="9">
                  <c:v>3</c:v>
                </c:pt>
                <c:pt idx="10">
                  <c:v>3.1</c:v>
                </c:pt>
                <c:pt idx="11">
                  <c:v>3.1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3.6</c:v>
                </c:pt>
                <c:pt idx="23">
                  <c:v>3.6</c:v>
                </c:pt>
                <c:pt idx="24">
                  <c:v>3.6</c:v>
                </c:pt>
                <c:pt idx="25">
                  <c:v>3.7</c:v>
                </c:pt>
                <c:pt idx="26">
                  <c:v>3.7</c:v>
                </c:pt>
                <c:pt idx="27">
                  <c:v>3.8</c:v>
                </c:pt>
                <c:pt idx="28">
                  <c:v>3.8</c:v>
                </c:pt>
                <c:pt idx="29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49-4396-9E0D-080BAC4997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4778880"/>
        <c:axId val="265903488"/>
        <c:axId val="0"/>
      </c:bar3DChart>
      <c:catAx>
        <c:axId val="264778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5903488"/>
        <c:crosses val="autoZero"/>
        <c:auto val="1"/>
        <c:lblAlgn val="ctr"/>
        <c:lblOffset val="100"/>
        <c:noMultiLvlLbl val="0"/>
      </c:catAx>
      <c:valAx>
        <c:axId val="265903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47788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դասերի արդյունավետության միջին գնահատականներ</a:t>
            </a:r>
            <a:r>
              <a:rPr lang="en-US" sz="1200" i="1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</a:t>
            </a:r>
            <a:r>
              <a:rPr lang="hy-AM" sz="1200" i="1">
                <a:latin typeface="GHEA Grapalat" pitchFamily="50" charset="0"/>
              </a:rPr>
              <a:t>ըստ դասալսումների արդյունքների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Лист6!$G$4:$G$33</c:f>
              <c:strCache>
                <c:ptCount val="30"/>
                <c:pt idx="0">
                  <c:v>Չարենցավանի հ․ 3 հ/դ</c:v>
                </c:pt>
                <c:pt idx="1">
                  <c:v>Վարդենիսի հ․ 4 հ/դ</c:v>
                </c:pt>
                <c:pt idx="2">
                  <c:v>Արարատի հ․3 հ/դ</c:v>
                </c:pt>
                <c:pt idx="3">
                  <c:v>Հրազդանի հ․ 12 հ/դ</c:v>
                </c:pt>
                <c:pt idx="4">
                  <c:v>Վաղարշապատի հ․ 4 հ/դ</c:v>
                </c:pt>
                <c:pt idx="5">
                  <c:v>Ալավերդու հ․ 2 հ/դ</c:v>
                </c:pt>
                <c:pt idx="6">
                  <c:v>Արտաշատի հ․ 1 հ/դ</c:v>
                </c:pt>
                <c:pt idx="7">
                  <c:v>Գյումրու հ․ 40 հ/դ</c:v>
                </c:pt>
                <c:pt idx="8">
                  <c:v>Գյումրու հ․ 10 հ/դ</c:v>
                </c:pt>
                <c:pt idx="9">
                  <c:v>Զովունու մ/դ</c:v>
                </c:pt>
                <c:pt idx="10">
                  <c:v>Հրազդանի հ․ 14 հ/դ</c:v>
                </c:pt>
                <c:pt idx="11">
                  <c:v>Վարդենիկի հ․ 2 հ/դ</c:v>
                </c:pt>
                <c:pt idx="12">
                  <c:v>Երևանի հ․ 131 հ/դ</c:v>
                </c:pt>
                <c:pt idx="13">
                  <c:v>Փարաքարի մ/դ</c:v>
                </c:pt>
                <c:pt idx="14">
                  <c:v>Մասիսի հ․ 2 հ/դ</c:v>
                </c:pt>
                <c:pt idx="15">
                  <c:v>Երևանի հ․ 116 հ/դ</c:v>
                </c:pt>
                <c:pt idx="16">
                  <c:v>Սևանի հ․ 3 հ/դ</c:v>
                </c:pt>
                <c:pt idx="17">
                  <c:v>Սիսիանի հ․ 4 հ/դ</c:v>
                </c:pt>
                <c:pt idx="18">
                  <c:v>Չարենցավանի հ․ 2 հ/դ</c:v>
                </c:pt>
                <c:pt idx="19">
                  <c:v>Ստեփանավանի հ․ 6 մ/դ</c:v>
                </c:pt>
                <c:pt idx="20">
                  <c:v>Վաղարշապատի հ․ 3 հ/դ</c:v>
                </c:pt>
                <c:pt idx="21">
                  <c:v>Վաղարշապատի հ․ 6 հ/դ</c:v>
                </c:pt>
                <c:pt idx="22">
                  <c:v>Երևանի հ․ 150 հ/դ</c:v>
                </c:pt>
                <c:pt idx="23">
                  <c:v>Երևանի հ․ 56 հ/դ</c:v>
                </c:pt>
                <c:pt idx="24">
                  <c:v>Վանաձորի հ․ 2 հ/դ</c:v>
                </c:pt>
                <c:pt idx="25">
                  <c:v>Երևանի հ․ 155 հ/դ</c:v>
                </c:pt>
                <c:pt idx="26">
                  <c:v>Երևանի հ․ 177 հ/դ</c:v>
                </c:pt>
                <c:pt idx="27">
                  <c:v>Վանաձորի հ․ 18 մ/դ</c:v>
                </c:pt>
                <c:pt idx="28">
                  <c:v>Երևանի հ․ 51 հ/դ</c:v>
                </c:pt>
                <c:pt idx="29">
                  <c:v>Մեծամորի հ․ 1 հ/դ</c:v>
                </c:pt>
              </c:strCache>
            </c:strRef>
          </c:cat>
          <c:val>
            <c:numRef>
              <c:f>Лист6!$H$4:$H$33</c:f>
              <c:numCache>
                <c:formatCode>General</c:formatCode>
                <c:ptCount val="3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2.1</c:v>
                </c:pt>
                <c:pt idx="5">
                  <c:v>2.4</c:v>
                </c:pt>
                <c:pt idx="6">
                  <c:v>2.5</c:v>
                </c:pt>
                <c:pt idx="7">
                  <c:v>2.5</c:v>
                </c:pt>
                <c:pt idx="8">
                  <c:v>2.7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3.1</c:v>
                </c:pt>
                <c:pt idx="13">
                  <c:v>3.1</c:v>
                </c:pt>
                <c:pt idx="14">
                  <c:v>3.2</c:v>
                </c:pt>
                <c:pt idx="15">
                  <c:v>3.3</c:v>
                </c:pt>
                <c:pt idx="16">
                  <c:v>3.3</c:v>
                </c:pt>
                <c:pt idx="17">
                  <c:v>3.3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3.6</c:v>
                </c:pt>
                <c:pt idx="26">
                  <c:v>3.6</c:v>
                </c:pt>
                <c:pt idx="27">
                  <c:v>3.6</c:v>
                </c:pt>
                <c:pt idx="28">
                  <c:v>3.7</c:v>
                </c:pt>
                <c:pt idx="29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49-4DA5-AAE0-DFE3B7A6CA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922432"/>
        <c:axId val="266027776"/>
        <c:axId val="0"/>
      </c:bar3DChart>
      <c:catAx>
        <c:axId val="2659224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6027776"/>
        <c:crosses val="autoZero"/>
        <c:auto val="1"/>
        <c:lblAlgn val="ctr"/>
        <c:lblOffset val="100"/>
        <c:noMultiLvlLbl val="0"/>
      </c:catAx>
      <c:valAx>
        <c:axId val="26602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922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Ուսուցիչների ՏՀՏ իմացության և կիրառման գնահատման արդյունքներն</a:t>
            </a:r>
            <a:r>
              <a:rPr lang="en-US" sz="1200" i="1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ը</a:t>
            </a:r>
            <a:r>
              <a:rPr lang="hy-AM" sz="1200" i="1">
                <a:latin typeface="GHEA Grapalat" pitchFamily="50" charset="0"/>
              </a:rPr>
              <a:t>ստ առարկաների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Лист5!$M$6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solidFill>
              <a:srgbClr val="44546A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D6-45F1-8581-28BE5441EC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Лист5!$L$7:$L$10</c:f>
              <c:strCache>
                <c:ptCount val="4"/>
                <c:pt idx="0">
                  <c:v>Գերազանց</c:v>
                </c:pt>
                <c:pt idx="1">
                  <c:v>Լավ </c:v>
                </c:pt>
                <c:pt idx="2">
                  <c:v>Բավարար</c:v>
                </c:pt>
                <c:pt idx="3">
                  <c:v>Անբավարար</c:v>
                </c:pt>
              </c:strCache>
            </c:strRef>
          </c:cat>
          <c:val>
            <c:numRef>
              <c:f>Лист5!$M$7:$M$10</c:f>
              <c:numCache>
                <c:formatCode>General</c:formatCode>
                <c:ptCount val="4"/>
                <c:pt idx="0">
                  <c:v>22</c:v>
                </c:pt>
                <c:pt idx="1">
                  <c:v>50</c:v>
                </c:pt>
                <c:pt idx="2">
                  <c:v>22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D6-45F1-8581-28BE5441EC53}"/>
            </c:ext>
          </c:extLst>
        </c:ser>
        <c:ser>
          <c:idx val="1"/>
          <c:order val="1"/>
          <c:tx>
            <c:strRef>
              <c:f>Лист5!$N$6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-1.388888888888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D6-45F1-8581-28BE5441EC53}"/>
                </c:ext>
              </c:extLst>
            </c:dLbl>
            <c:dLbl>
              <c:idx val="3"/>
              <c:layout>
                <c:manualLayout>
                  <c:x val="2.0931449502878076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D6-45F1-8581-28BE5441EC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Лист5!$L$7:$L$10</c:f>
              <c:strCache>
                <c:ptCount val="4"/>
                <c:pt idx="0">
                  <c:v>Գերազանց</c:v>
                </c:pt>
                <c:pt idx="1">
                  <c:v>Լավ </c:v>
                </c:pt>
                <c:pt idx="2">
                  <c:v>Բավարար</c:v>
                </c:pt>
                <c:pt idx="3">
                  <c:v>Անբավարար</c:v>
                </c:pt>
              </c:strCache>
            </c:strRef>
          </c:cat>
          <c:val>
            <c:numRef>
              <c:f>Лист5!$N$7:$N$10</c:f>
              <c:numCache>
                <c:formatCode>General</c:formatCode>
                <c:ptCount val="4"/>
                <c:pt idx="0">
                  <c:v>24</c:v>
                </c:pt>
                <c:pt idx="1">
                  <c:v>45</c:v>
                </c:pt>
                <c:pt idx="2">
                  <c:v>27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6D6-45F1-8581-28BE5441EC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6235904"/>
        <c:axId val="266237440"/>
        <c:axId val="0"/>
      </c:bar3DChart>
      <c:catAx>
        <c:axId val="2662359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6237440"/>
        <c:crosses val="autoZero"/>
        <c:auto val="1"/>
        <c:lblAlgn val="ctr"/>
        <c:lblOffset val="100"/>
        <c:noMultiLvlLbl val="0"/>
      </c:catAx>
      <c:valAx>
        <c:axId val="266237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62359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1">
                <a:latin typeface="GHEA Grapalat" pitchFamily="50" charset="0"/>
              </a:defRPr>
            </a:pPr>
            <a:r>
              <a:rPr lang="hy-AM" sz="1200" b="1" i="1">
                <a:latin typeface="GHEA Grapalat" pitchFamily="50" charset="0"/>
              </a:rPr>
              <a:t>Հայոց լեզվի գնահատված ուսուցիչների ՏՀՏ իմացությունն ու կիրառումը դասի ընթացքում</a:t>
            </a:r>
            <a:endParaRPr lang="ru-RU" sz="1200" b="1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C6D4E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Лист7!$C$3:$C$32</c:f>
              <c:strCache>
                <c:ptCount val="30"/>
                <c:pt idx="0">
                  <c:v>Գյումրու հ․ 40 հ/դ</c:v>
                </c:pt>
                <c:pt idx="1">
                  <c:v>Երևանի հ․ 131 հ/դ</c:v>
                </c:pt>
                <c:pt idx="2">
                  <c:v>Վանաձորի հ․ 2 հ/դ</c:v>
                </c:pt>
                <c:pt idx="3">
                  <c:v>Արտաշատի հ․ 1 հ/դ</c:v>
                </c:pt>
                <c:pt idx="4">
                  <c:v>Վանաձորի հ․ 18 մ/դ</c:v>
                </c:pt>
                <c:pt idx="5">
                  <c:v>Չարենցավանի հ․ 2 հ/դ</c:v>
                </c:pt>
                <c:pt idx="6">
                  <c:v>Վաղարշապատի հ․ 4 հ/դ</c:v>
                </c:pt>
                <c:pt idx="7">
                  <c:v>Երևանի հ․ 150 հ/դ</c:v>
                </c:pt>
                <c:pt idx="8">
                  <c:v>Զովունու մ/դ</c:v>
                </c:pt>
                <c:pt idx="9">
                  <c:v>Սևանի հ․ 3 հ/դ</c:v>
                </c:pt>
                <c:pt idx="10">
                  <c:v>Երևանի հ․ 155 հ/դ</c:v>
                </c:pt>
                <c:pt idx="11">
                  <c:v>Վարդենիսի հ․ 4 հ/դ</c:v>
                </c:pt>
                <c:pt idx="12">
                  <c:v>Վաղարշապատի հ․ 3 հ/դ</c:v>
                </c:pt>
                <c:pt idx="13">
                  <c:v>Հրազդանի հ․ 14 հ/դ</c:v>
                </c:pt>
                <c:pt idx="14">
                  <c:v>Փարաքարի մ/դ</c:v>
                </c:pt>
                <c:pt idx="15">
                  <c:v>Գյումրու հ․ 10 հ/դ</c:v>
                </c:pt>
                <c:pt idx="16">
                  <c:v>Մասիսի հ․ 2 հ/դ</c:v>
                </c:pt>
                <c:pt idx="17">
                  <c:v>Վարդենիկի հ․ 2 հ/դ</c:v>
                </c:pt>
                <c:pt idx="18">
                  <c:v>Վաղարշապատի հ․ 6 հ/դ</c:v>
                </c:pt>
                <c:pt idx="19">
                  <c:v>Ալավերդու հ․ 2 հ/դ</c:v>
                </c:pt>
                <c:pt idx="20">
                  <c:v>Սիսիանի հ․ 4 հ/դ</c:v>
                </c:pt>
                <c:pt idx="21">
                  <c:v>Երևանի հ․ 177 հ/դ</c:v>
                </c:pt>
                <c:pt idx="22">
                  <c:v>Արարատի հ․3 հ/դ</c:v>
                </c:pt>
                <c:pt idx="23">
                  <c:v>Ստեփանավանի հ․ 6 մ/դ</c:v>
                </c:pt>
                <c:pt idx="24">
                  <c:v>Հրազդանի հ․ 12 հ/դ</c:v>
                </c:pt>
                <c:pt idx="25">
                  <c:v>Երևանի հ․ 56 հ/դ</c:v>
                </c:pt>
                <c:pt idx="26">
                  <c:v>Երևանի հ․ 116 հ/դ</c:v>
                </c:pt>
                <c:pt idx="27">
                  <c:v>Չարենցավանի հ․ 3 հ/դ</c:v>
                </c:pt>
                <c:pt idx="28">
                  <c:v>Երևանի հ․ 51 հ/դ</c:v>
                </c:pt>
                <c:pt idx="29">
                  <c:v>Մեծամորի հ․ 1 հ/դ</c:v>
                </c:pt>
              </c:strCache>
            </c:strRef>
          </c:cat>
          <c:val>
            <c:numRef>
              <c:f>Лист7!$D$3:$D$32</c:f>
              <c:numCache>
                <c:formatCode>General</c:formatCode>
                <c:ptCount val="30"/>
                <c:pt idx="0">
                  <c:v>1.5</c:v>
                </c:pt>
                <c:pt idx="1">
                  <c:v>1.8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2.6</c:v>
                </c:pt>
                <c:pt idx="9">
                  <c:v>2.8</c:v>
                </c:pt>
                <c:pt idx="10">
                  <c:v>2.9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3.2</c:v>
                </c:pt>
                <c:pt idx="23">
                  <c:v>3.3</c:v>
                </c:pt>
                <c:pt idx="24">
                  <c:v>3.3</c:v>
                </c:pt>
                <c:pt idx="25">
                  <c:v>3.5</c:v>
                </c:pt>
                <c:pt idx="26">
                  <c:v>3.7</c:v>
                </c:pt>
                <c:pt idx="27">
                  <c:v>3.8</c:v>
                </c:pt>
                <c:pt idx="28">
                  <c:v>3.8</c:v>
                </c:pt>
                <c:pt idx="29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BA-4228-B18D-DA22BC3093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480064"/>
        <c:axId val="265483008"/>
        <c:axId val="0"/>
      </c:bar3DChart>
      <c:catAx>
        <c:axId val="2654800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5483008"/>
        <c:crosses val="autoZero"/>
        <c:auto val="1"/>
        <c:lblAlgn val="ctr"/>
        <c:lblOffset val="100"/>
        <c:noMultiLvlLbl val="0"/>
      </c:catAx>
      <c:valAx>
        <c:axId val="265483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4800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գնահատված ուսուցիչների ՏՀՏ իմացությունն ու կիրառումը</a:t>
            </a:r>
            <a:r>
              <a:rPr lang="hy-AM" sz="1200" i="1" baseline="0">
                <a:latin typeface="GHEA Grapalat" pitchFamily="50" charset="0"/>
              </a:rPr>
              <a:t> </a:t>
            </a:r>
            <a:r>
              <a:rPr lang="hy-AM" sz="1200" i="1">
                <a:latin typeface="GHEA Grapalat" pitchFamily="50" charset="0"/>
              </a:rPr>
              <a:t>դասի ընթացքում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C6D4E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Лист7!$H$3:$H$32</c:f>
              <c:strCache>
                <c:ptCount val="30"/>
                <c:pt idx="0">
                  <c:v>Վանաձորի հ․ 2 հ/դ</c:v>
                </c:pt>
                <c:pt idx="1">
                  <c:v>Արտաշատի հ․ 1 հ/դ</c:v>
                </c:pt>
                <c:pt idx="2">
                  <c:v>Գյումրու հ․ 40 հ/դ</c:v>
                </c:pt>
                <c:pt idx="3">
                  <c:v>Ալավերդու հ․ 2 հ/դ</c:v>
                </c:pt>
                <c:pt idx="4">
                  <c:v>Հրազդանի հ․ 12 հ/դ</c:v>
                </c:pt>
                <c:pt idx="5">
                  <c:v>Զովունու մ/դ</c:v>
                </c:pt>
                <c:pt idx="6">
                  <c:v>Վաղարշապատի հ․ 6 հ/դ</c:v>
                </c:pt>
                <c:pt idx="7">
                  <c:v>Չարենցավանի հ․ 2 հ/դ</c:v>
                </c:pt>
                <c:pt idx="8">
                  <c:v>Երևանի հ․ 155 հ/դ</c:v>
                </c:pt>
                <c:pt idx="9">
                  <c:v>Վարդենիսի հ․ 4 հ/դ</c:v>
                </c:pt>
                <c:pt idx="10">
                  <c:v>Վարդենիկի հ․ 2 հ/դ</c:v>
                </c:pt>
                <c:pt idx="11">
                  <c:v>Երևանի հ․ 131 հ/դ</c:v>
                </c:pt>
                <c:pt idx="12">
                  <c:v>Փարաքարի մ/դ</c:v>
                </c:pt>
                <c:pt idx="13">
                  <c:v>Երևանի հ․ 150 հ/դ</c:v>
                </c:pt>
                <c:pt idx="14">
                  <c:v>Վաղարշապատի հ․ 4 հ/դ</c:v>
                </c:pt>
                <c:pt idx="15">
                  <c:v>Հրազդանի հ․ 14 հ/դ</c:v>
                </c:pt>
                <c:pt idx="16">
                  <c:v>Գյումրու հ․ 10 հ/դ</c:v>
                </c:pt>
                <c:pt idx="17">
                  <c:v>Մասիսի հ․ 2 հ/դ</c:v>
                </c:pt>
                <c:pt idx="18">
                  <c:v>Սևանի հ․ 3 հ/դ</c:v>
                </c:pt>
                <c:pt idx="19">
                  <c:v>Երևանի հ․ 116 հ/դ</c:v>
                </c:pt>
                <c:pt idx="20">
                  <c:v>Արարատի հ․3 հ/դ</c:v>
                </c:pt>
                <c:pt idx="21">
                  <c:v>Վանաձորի հ․ 18 մ/դ</c:v>
                </c:pt>
                <c:pt idx="22">
                  <c:v>Ստեփանավանի հ․ 6 մ/դ</c:v>
                </c:pt>
                <c:pt idx="23">
                  <c:v>Չարենցավանի հ․ 3 հ/դ</c:v>
                </c:pt>
                <c:pt idx="24">
                  <c:v>Երևանի հ․ 56 հ/դ</c:v>
                </c:pt>
                <c:pt idx="25">
                  <c:v>Երևանի հ․ 177 հ/դ</c:v>
                </c:pt>
                <c:pt idx="26">
                  <c:v>Սիսիանի հ․ 4 հ/դ</c:v>
                </c:pt>
                <c:pt idx="27">
                  <c:v>Երևանի հ․ 51 հ/դ</c:v>
                </c:pt>
                <c:pt idx="28">
                  <c:v>Մեծամորի հ․ 1 հ/դ</c:v>
                </c:pt>
                <c:pt idx="29">
                  <c:v>Վաղարշապատի հ․ 3 հ/դ</c:v>
                </c:pt>
              </c:strCache>
            </c:strRef>
          </c:cat>
          <c:val>
            <c:numRef>
              <c:f>Лист7!$I$3:$I$32</c:f>
              <c:numCache>
                <c:formatCode>General</c:formatCode>
                <c:ptCount val="30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2.2000000000000002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2.4</c:v>
                </c:pt>
                <c:pt idx="9">
                  <c:v>2.5</c:v>
                </c:pt>
                <c:pt idx="10">
                  <c:v>2.5</c:v>
                </c:pt>
                <c:pt idx="11">
                  <c:v>2.6</c:v>
                </c:pt>
                <c:pt idx="12">
                  <c:v>2.8</c:v>
                </c:pt>
                <c:pt idx="13">
                  <c:v>2.8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3.2</c:v>
                </c:pt>
                <c:pt idx="21">
                  <c:v>3.3</c:v>
                </c:pt>
                <c:pt idx="22">
                  <c:v>3.3</c:v>
                </c:pt>
                <c:pt idx="23">
                  <c:v>3.5</c:v>
                </c:pt>
                <c:pt idx="24">
                  <c:v>3.5</c:v>
                </c:pt>
                <c:pt idx="25">
                  <c:v>3.5</c:v>
                </c:pt>
                <c:pt idx="26">
                  <c:v>3.7</c:v>
                </c:pt>
                <c:pt idx="27">
                  <c:v>3.8</c:v>
                </c:pt>
                <c:pt idx="28">
                  <c:v>3.8</c:v>
                </c:pt>
                <c:pt idx="2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57-4542-8432-B8706FC1A0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634176"/>
        <c:axId val="265636864"/>
        <c:axId val="0"/>
      </c:bar3DChart>
      <c:catAx>
        <c:axId val="2656341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5636864"/>
        <c:crosses val="autoZero"/>
        <c:auto val="1"/>
        <c:lblAlgn val="ctr"/>
        <c:lblOffset val="100"/>
        <c:noMultiLvlLbl val="0"/>
      </c:catAx>
      <c:valAx>
        <c:axId val="265636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634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solidFill>
                  <a:sysClr val="windowText" lastClr="000000"/>
                </a:solidFill>
                <a:latin typeface="GHEA Grapalat" pitchFamily="50" charset="0"/>
              </a:defRPr>
            </a:pPr>
            <a:r>
              <a:rPr lang="hy-AM" sz="1200" i="1">
                <a:solidFill>
                  <a:sysClr val="windowText" lastClr="000000"/>
                </a:solidFill>
                <a:latin typeface="GHEA Grapalat" pitchFamily="50" charset="0"/>
              </a:rPr>
              <a:t>Մաթեմատիկա</a:t>
            </a:r>
          </a:p>
          <a:p>
            <a:pPr>
              <a:defRPr sz="1200" i="1">
                <a:solidFill>
                  <a:sysClr val="windowText" lastClr="000000"/>
                </a:solidFill>
                <a:latin typeface="GHEA Grapalat" pitchFamily="50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GHEA Grapalat" pitchFamily="50" charset="0"/>
              </a:rPr>
              <a:t>(</a:t>
            </a:r>
            <a:r>
              <a:rPr lang="en-US" sz="1200" i="1">
                <a:solidFill>
                  <a:sysClr val="windowText" lastClr="000000"/>
                </a:solidFill>
                <a:latin typeface="GHEA Grapalat" pitchFamily="50" charset="0"/>
              </a:rPr>
              <a:t>r=</a:t>
            </a:r>
            <a:r>
              <a:rPr lang="ru-RU" sz="1200" i="1">
                <a:solidFill>
                  <a:sysClr val="windowText" lastClr="000000"/>
                </a:solidFill>
                <a:latin typeface="GHEA Grapalat" pitchFamily="50" charset="0"/>
              </a:rPr>
              <a:t>0</a:t>
            </a:r>
            <a:r>
              <a:rPr lang="en-US" sz="1200" i="1">
                <a:solidFill>
                  <a:sysClr val="windowText" lastClr="000000"/>
                </a:solidFill>
                <a:latin typeface="GHEA Grapalat" pitchFamily="50" charset="0"/>
              </a:rPr>
              <a:t>.865</a:t>
            </a:r>
            <a:r>
              <a:rPr lang="ru-RU" sz="1200" i="1">
                <a:solidFill>
                  <a:sysClr val="windowText" lastClr="000000"/>
                </a:solidFill>
                <a:latin typeface="GHEA Grapalat" pitchFamily="50" charset="0"/>
              </a:rPr>
              <a:t>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'[123.xlsx]Лист19'!$I$3</c:f>
              <c:strCache>
                <c:ptCount val="1"/>
                <c:pt idx="0">
                  <c:v>Նյութի ընկալման ստուգում և գնահատում</c:v>
                </c:pt>
              </c:strCache>
            </c:strRef>
          </c:tx>
          <c:xVal>
            <c:strRef>
              <c:f>'[123.xlsx]Лист19'!$H$4:$H$33</c:f>
              <c:strCache>
                <c:ptCount val="30"/>
                <c:pt idx="0">
                  <c:v>Վանաձորի հ․ 2 հ/դ</c:v>
                </c:pt>
                <c:pt idx="1">
                  <c:v>Գյումրու հ․ 10 հ/դ</c:v>
                </c:pt>
                <c:pt idx="2">
                  <c:v>Ալավերդու հ․ 2 հ/դ</c:v>
                </c:pt>
                <c:pt idx="3">
                  <c:v>Գյումրու հ․ 40 հ/դ</c:v>
                </c:pt>
                <c:pt idx="4">
                  <c:v>Հրազդանի հ․ 14 հ/դ</c:v>
                </c:pt>
                <c:pt idx="5">
                  <c:v>Երևանի հ․ 131 հ/դ</c:v>
                </c:pt>
                <c:pt idx="6">
                  <c:v>Վարդենիկի հ․ 2 հ/դ</c:v>
                </c:pt>
                <c:pt idx="7">
                  <c:v>Զովունու մ/դ</c:v>
                </c:pt>
                <c:pt idx="8">
                  <c:v>Չարենցավանի հ․ 2 հ/դ</c:v>
                </c:pt>
                <c:pt idx="9">
                  <c:v>Սևանի հ․ 3 հ/դ</c:v>
                </c:pt>
                <c:pt idx="10">
                  <c:v>Վանաձորի հ․ 18 մ/դ</c:v>
                </c:pt>
                <c:pt idx="11">
                  <c:v>Երևանի հ․ 116 հ/դ</c:v>
                </c:pt>
                <c:pt idx="12">
                  <c:v>Երևանի հ․ 155 հ/դ</c:v>
                </c:pt>
                <c:pt idx="13">
                  <c:v>Վարդենիսի հ․ 4 հ/դ</c:v>
                </c:pt>
                <c:pt idx="14">
                  <c:v>Փարաքարի մ/դ</c:v>
                </c:pt>
                <c:pt idx="15">
                  <c:v>Մասիսի հ․ 2 հ/դ</c:v>
                </c:pt>
                <c:pt idx="16">
                  <c:v>Վաղարշապատի հ․ 6 հ/դ</c:v>
                </c:pt>
                <c:pt idx="17">
                  <c:v>Երևանի հ․ 177 հ/դ</c:v>
                </c:pt>
                <c:pt idx="18">
                  <c:v>Հրազդանի հ․ 12 հ/դ</c:v>
                </c:pt>
                <c:pt idx="19">
                  <c:v>Վաղարշապատի հ․ 3 հ/դ</c:v>
                </c:pt>
                <c:pt idx="20">
                  <c:v>Երևանի հ․ 150 հ/դ</c:v>
                </c:pt>
                <c:pt idx="21">
                  <c:v>Ստեփանավանի հ․ 6 մ/դ</c:v>
                </c:pt>
                <c:pt idx="22">
                  <c:v>Վաղարշապատի հ․ 4 հ/դ</c:v>
                </c:pt>
                <c:pt idx="23">
                  <c:v>Սիսիանի հ․ 4 հ/դ</c:v>
                </c:pt>
                <c:pt idx="24">
                  <c:v>Երևանի հ․ 56 հ/դ</c:v>
                </c:pt>
                <c:pt idx="25">
                  <c:v>Երևանի հ․ 51 հ/դ</c:v>
                </c:pt>
                <c:pt idx="26">
                  <c:v>Չարենցավանի հ․ 3 հ/դ</c:v>
                </c:pt>
                <c:pt idx="27">
                  <c:v>Մեծամորի հ․ 1 հ/դ</c:v>
                </c:pt>
                <c:pt idx="28">
                  <c:v>Արտաշատի հ․ 1 հ/դ</c:v>
                </c:pt>
                <c:pt idx="29">
                  <c:v>Արարատի հ․3 հ/դ</c:v>
                </c:pt>
              </c:strCache>
            </c:strRef>
          </c:xVal>
          <c:yVal>
            <c:numRef>
              <c:f>'[123.xlsx]Лист19'!$I$4:$I$33</c:f>
              <c:numCache>
                <c:formatCode>General</c:formatCode>
                <c:ptCount val="30"/>
                <c:pt idx="0">
                  <c:v>1.7</c:v>
                </c:pt>
                <c:pt idx="1">
                  <c:v>2</c:v>
                </c:pt>
                <c:pt idx="2">
                  <c:v>2.2000000000000002</c:v>
                </c:pt>
                <c:pt idx="3">
                  <c:v>2.4</c:v>
                </c:pt>
                <c:pt idx="4">
                  <c:v>2.4</c:v>
                </c:pt>
                <c:pt idx="5">
                  <c:v>2.5</c:v>
                </c:pt>
                <c:pt idx="6">
                  <c:v>2.5</c:v>
                </c:pt>
                <c:pt idx="7">
                  <c:v>2.6</c:v>
                </c:pt>
                <c:pt idx="8">
                  <c:v>2.8</c:v>
                </c:pt>
                <c:pt idx="9">
                  <c:v>2.8</c:v>
                </c:pt>
                <c:pt idx="10">
                  <c:v>2.9</c:v>
                </c:pt>
                <c:pt idx="11">
                  <c:v>2.9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3.1</c:v>
                </c:pt>
                <c:pt idx="19">
                  <c:v>3.2</c:v>
                </c:pt>
                <c:pt idx="20">
                  <c:v>3.3</c:v>
                </c:pt>
                <c:pt idx="21">
                  <c:v>3.3</c:v>
                </c:pt>
                <c:pt idx="22">
                  <c:v>3.4</c:v>
                </c:pt>
                <c:pt idx="23">
                  <c:v>3.5</c:v>
                </c:pt>
                <c:pt idx="24">
                  <c:v>3.6</c:v>
                </c:pt>
                <c:pt idx="25">
                  <c:v>3.6</c:v>
                </c:pt>
                <c:pt idx="26">
                  <c:v>3.7</c:v>
                </c:pt>
                <c:pt idx="27">
                  <c:v>3.8</c:v>
                </c:pt>
                <c:pt idx="28">
                  <c:v>4</c:v>
                </c:pt>
                <c:pt idx="29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FD0-4001-865F-245D56B2C5F9}"/>
            </c:ext>
          </c:extLst>
        </c:ser>
        <c:ser>
          <c:idx val="1"/>
          <c:order val="1"/>
          <c:tx>
            <c:strRef>
              <c:f>'[123.xlsx]Лист19'!$J$3</c:f>
              <c:strCache>
                <c:ptCount val="1"/>
                <c:pt idx="0">
                  <c:v>Հետադարձ կապ</c:v>
                </c:pt>
              </c:strCache>
            </c:strRef>
          </c:tx>
          <c:xVal>
            <c:strRef>
              <c:f>'[123.xlsx]Лист19'!$H$4:$H$33</c:f>
              <c:strCache>
                <c:ptCount val="30"/>
                <c:pt idx="0">
                  <c:v>Վանաձորի հ․ 2 հ/դ</c:v>
                </c:pt>
                <c:pt idx="1">
                  <c:v>Գյումրու հ․ 10 հ/դ</c:v>
                </c:pt>
                <c:pt idx="2">
                  <c:v>Ալավերդու հ․ 2 հ/դ</c:v>
                </c:pt>
                <c:pt idx="3">
                  <c:v>Գյումրու հ․ 40 հ/դ</c:v>
                </c:pt>
                <c:pt idx="4">
                  <c:v>Հրազդանի հ․ 14 հ/դ</c:v>
                </c:pt>
                <c:pt idx="5">
                  <c:v>Երևանի հ․ 131 հ/դ</c:v>
                </c:pt>
                <c:pt idx="6">
                  <c:v>Վարդենիկի հ․ 2 հ/դ</c:v>
                </c:pt>
                <c:pt idx="7">
                  <c:v>Զովունու մ/դ</c:v>
                </c:pt>
                <c:pt idx="8">
                  <c:v>Չարենցավանի հ․ 2 հ/դ</c:v>
                </c:pt>
                <c:pt idx="9">
                  <c:v>Սևանի հ․ 3 հ/դ</c:v>
                </c:pt>
                <c:pt idx="10">
                  <c:v>Վանաձորի հ․ 18 մ/դ</c:v>
                </c:pt>
                <c:pt idx="11">
                  <c:v>Երևանի հ․ 116 հ/դ</c:v>
                </c:pt>
                <c:pt idx="12">
                  <c:v>Երևանի հ․ 155 հ/դ</c:v>
                </c:pt>
                <c:pt idx="13">
                  <c:v>Վարդենիսի հ․ 4 հ/դ</c:v>
                </c:pt>
                <c:pt idx="14">
                  <c:v>Փարաքարի մ/դ</c:v>
                </c:pt>
                <c:pt idx="15">
                  <c:v>Մասիսի հ․ 2 հ/դ</c:v>
                </c:pt>
                <c:pt idx="16">
                  <c:v>Վաղարշապատի հ․ 6 հ/դ</c:v>
                </c:pt>
                <c:pt idx="17">
                  <c:v>Երևանի հ․ 177 հ/դ</c:v>
                </c:pt>
                <c:pt idx="18">
                  <c:v>Հրազդանի հ․ 12 հ/դ</c:v>
                </c:pt>
                <c:pt idx="19">
                  <c:v>Վաղարշապատի հ․ 3 հ/դ</c:v>
                </c:pt>
                <c:pt idx="20">
                  <c:v>Երևանի հ․ 150 հ/դ</c:v>
                </c:pt>
                <c:pt idx="21">
                  <c:v>Ստեփանավանի հ․ 6 մ/դ</c:v>
                </c:pt>
                <c:pt idx="22">
                  <c:v>Վաղարշապատի հ․ 4 հ/դ</c:v>
                </c:pt>
                <c:pt idx="23">
                  <c:v>Սիսիանի հ․ 4 հ/դ</c:v>
                </c:pt>
                <c:pt idx="24">
                  <c:v>Երևանի հ․ 56 հ/դ</c:v>
                </c:pt>
                <c:pt idx="25">
                  <c:v>Երևանի հ․ 51 հ/դ</c:v>
                </c:pt>
                <c:pt idx="26">
                  <c:v>Չարենցավանի հ․ 3 հ/դ</c:v>
                </c:pt>
                <c:pt idx="27">
                  <c:v>Մեծամորի հ․ 1 հ/դ</c:v>
                </c:pt>
                <c:pt idx="28">
                  <c:v>Արտաշատի հ․ 1 հ/դ</c:v>
                </c:pt>
                <c:pt idx="29">
                  <c:v>Արարատի հ․3 հ/դ</c:v>
                </c:pt>
              </c:strCache>
            </c:strRef>
          </c:xVal>
          <c:yVal>
            <c:numRef>
              <c:f>'[123.xlsx]Лист19'!$J$4:$J$33</c:f>
              <c:numCache>
                <c:formatCode>General</c:formatCode>
                <c:ptCount val="30"/>
                <c:pt idx="0">
                  <c:v>1.7</c:v>
                </c:pt>
                <c:pt idx="1">
                  <c:v>3</c:v>
                </c:pt>
                <c:pt idx="2">
                  <c:v>2.5</c:v>
                </c:pt>
                <c:pt idx="3">
                  <c:v>2.5</c:v>
                </c:pt>
                <c:pt idx="4">
                  <c:v>2.9</c:v>
                </c:pt>
                <c:pt idx="5">
                  <c:v>3</c:v>
                </c:pt>
                <c:pt idx="6">
                  <c:v>3.2</c:v>
                </c:pt>
                <c:pt idx="7">
                  <c:v>2.8</c:v>
                </c:pt>
                <c:pt idx="8">
                  <c:v>3.5</c:v>
                </c:pt>
                <c:pt idx="9">
                  <c:v>3.1</c:v>
                </c:pt>
                <c:pt idx="10">
                  <c:v>3.8</c:v>
                </c:pt>
                <c:pt idx="11">
                  <c:v>3.6</c:v>
                </c:pt>
                <c:pt idx="12">
                  <c:v>3.7</c:v>
                </c:pt>
                <c:pt idx="13">
                  <c:v>3</c:v>
                </c:pt>
                <c:pt idx="14">
                  <c:v>3.3</c:v>
                </c:pt>
                <c:pt idx="15">
                  <c:v>3.1</c:v>
                </c:pt>
                <c:pt idx="16">
                  <c:v>3.5</c:v>
                </c:pt>
                <c:pt idx="17">
                  <c:v>3.7</c:v>
                </c:pt>
                <c:pt idx="18">
                  <c:v>3.3</c:v>
                </c:pt>
                <c:pt idx="19">
                  <c:v>3.7</c:v>
                </c:pt>
                <c:pt idx="20">
                  <c:v>3.7</c:v>
                </c:pt>
                <c:pt idx="21">
                  <c:v>3.5</c:v>
                </c:pt>
                <c:pt idx="22">
                  <c:v>3.6</c:v>
                </c:pt>
                <c:pt idx="23">
                  <c:v>4</c:v>
                </c:pt>
                <c:pt idx="24">
                  <c:v>3.8</c:v>
                </c:pt>
                <c:pt idx="25">
                  <c:v>3.7</c:v>
                </c:pt>
                <c:pt idx="26">
                  <c:v>3.8</c:v>
                </c:pt>
                <c:pt idx="27">
                  <c:v>3.9</c:v>
                </c:pt>
                <c:pt idx="28">
                  <c:v>4</c:v>
                </c:pt>
                <c:pt idx="29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FD0-4001-865F-245D56B2C5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6134272"/>
        <c:axId val="266135808"/>
      </c:scatterChart>
      <c:valAx>
        <c:axId val="266134272"/>
        <c:scaling>
          <c:orientation val="minMax"/>
        </c:scaling>
        <c:delete val="0"/>
        <c:axPos val="b"/>
        <c:majorTickMark val="none"/>
        <c:minorTickMark val="none"/>
        <c:tickLblPos val="nextTo"/>
        <c:crossAx val="266135808"/>
        <c:crosses val="autoZero"/>
        <c:crossBetween val="midCat"/>
      </c:valAx>
      <c:valAx>
        <c:axId val="266135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6134272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sz="900"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լեզու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ru-RU" sz="1200" i="1">
                <a:latin typeface="GHEA Grapalat" pitchFamily="50" charset="0"/>
              </a:rPr>
              <a:t>(</a:t>
            </a:r>
            <a:r>
              <a:rPr lang="en-US" sz="1200" i="1">
                <a:latin typeface="GHEA Grapalat" pitchFamily="50" charset="0"/>
              </a:rPr>
              <a:t>r=</a:t>
            </a:r>
            <a:r>
              <a:rPr lang="hy-AM" sz="1200" i="1">
                <a:latin typeface="GHEA Grapalat" pitchFamily="50" charset="0"/>
              </a:rPr>
              <a:t>0․906</a:t>
            </a:r>
            <a:r>
              <a:rPr lang="ru-RU" sz="1200" i="1">
                <a:latin typeface="GHEA Grapalat" pitchFamily="50" charset="0"/>
              </a:rPr>
              <a:t>)</a:t>
            </a:r>
            <a:r>
              <a:rPr lang="hy-AM" sz="1200" i="1">
                <a:latin typeface="GHEA Grapalat" pitchFamily="50" charset="0"/>
              </a:rPr>
              <a:t> 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'[123.xlsx]Лист15'!$D$3</c:f>
              <c:strCache>
                <c:ptCount val="1"/>
                <c:pt idx="0">
                  <c:v>Դասարանի և դասաժամի կառավարում</c:v>
                </c:pt>
              </c:strCache>
            </c:strRef>
          </c:tx>
          <c:xVal>
            <c:strRef>
              <c:f>'[123.xlsx]Лист15'!$C$4:$C$33</c:f>
              <c:strCache>
                <c:ptCount val="30"/>
                <c:pt idx="0">
                  <c:v>Արտաշատի հ․ 1 հ/դ</c:v>
                </c:pt>
                <c:pt idx="1">
                  <c:v>Արարատի հ․3 հ/դ</c:v>
                </c:pt>
                <c:pt idx="2">
                  <c:v>Երևանի հ․ 131 հ/դ</c:v>
                </c:pt>
                <c:pt idx="3">
                  <c:v>Գյումրու հ․ 40 հ/դ</c:v>
                </c:pt>
                <c:pt idx="4">
                  <c:v>Փարաքարի մ/դ</c:v>
                </c:pt>
                <c:pt idx="5">
                  <c:v>Վաղարշապատի հ․ 4 հ/դ</c:v>
                </c:pt>
                <c:pt idx="6">
                  <c:v>Վարդենիսի հ․ 4 հ/դ</c:v>
                </c:pt>
                <c:pt idx="7">
                  <c:v>Զովունու մ/դ</c:v>
                </c:pt>
                <c:pt idx="8">
                  <c:v>Գյումրու հ․ 10 հ/դ</c:v>
                </c:pt>
                <c:pt idx="9">
                  <c:v>Վաղարշապատի հ․ 3 հ/դ</c:v>
                </c:pt>
                <c:pt idx="10">
                  <c:v>Հրազդանի հ․ 14 հ/դ</c:v>
                </c:pt>
                <c:pt idx="11">
                  <c:v>Մասիսի հ․ 2 հ/դ</c:v>
                </c:pt>
                <c:pt idx="12">
                  <c:v>Սիսիանի հ․ 4 հ/դ</c:v>
                </c:pt>
                <c:pt idx="13">
                  <c:v>Երևանի հ․ 116 հ/դ</c:v>
                </c:pt>
                <c:pt idx="14">
                  <c:v>Ստեփանավանի հ․ 6 մ/դ</c:v>
                </c:pt>
                <c:pt idx="15">
                  <c:v>Սևանի հ․ 3 հ/դ</c:v>
                </c:pt>
                <c:pt idx="16">
                  <c:v>Երևանի հ․ 150 հ/դ</c:v>
                </c:pt>
                <c:pt idx="17">
                  <c:v>Հրազդանի հ․ 12 հ/դ</c:v>
                </c:pt>
                <c:pt idx="18">
                  <c:v>Վանաձորի հ․ 18 մ/դ</c:v>
                </c:pt>
                <c:pt idx="19">
                  <c:v>Չարենցավանի հ․ 3 հ/դ</c:v>
                </c:pt>
                <c:pt idx="20">
                  <c:v>Վարդենիկի հ․ 2 հ/դ</c:v>
                </c:pt>
                <c:pt idx="21">
                  <c:v>Չարենցավանի հ․ 2 հ/դ</c:v>
                </c:pt>
                <c:pt idx="22">
                  <c:v>Վաղարշապատի հ․ 6 հ/դ</c:v>
                </c:pt>
                <c:pt idx="23">
                  <c:v>Երևանի հ․ 155 հ/դ</c:v>
                </c:pt>
                <c:pt idx="24">
                  <c:v>Երևանի հ․ 51 հ/դ</c:v>
                </c:pt>
                <c:pt idx="25">
                  <c:v>Մեծամորի հ․ 1 հ/դ</c:v>
                </c:pt>
                <c:pt idx="26">
                  <c:v>Ալավերդու հ․ 2 հ/դ</c:v>
                </c:pt>
                <c:pt idx="27">
                  <c:v>Վանաձորի հ․ 2 հ/դ</c:v>
                </c:pt>
                <c:pt idx="28">
                  <c:v>Երևանի հ․ 56 հ/դ</c:v>
                </c:pt>
                <c:pt idx="29">
                  <c:v>Երևանի հ․ 177 հ/դ</c:v>
                </c:pt>
              </c:strCache>
            </c:strRef>
          </c:xVal>
          <c:yVal>
            <c:numRef>
              <c:f>'[123.xlsx]Лист15'!$D$4:$D$33</c:f>
              <c:numCache>
                <c:formatCode>General</c:formatCode>
                <c:ptCount val="30"/>
                <c:pt idx="0">
                  <c:v>2</c:v>
                </c:pt>
                <c:pt idx="1">
                  <c:v>2</c:v>
                </c:pt>
                <c:pt idx="2">
                  <c:v>2.5</c:v>
                </c:pt>
                <c:pt idx="3">
                  <c:v>2.6</c:v>
                </c:pt>
                <c:pt idx="4">
                  <c:v>2.7</c:v>
                </c:pt>
                <c:pt idx="5">
                  <c:v>2.9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3.1</c:v>
                </c:pt>
                <c:pt idx="12">
                  <c:v>3.1</c:v>
                </c:pt>
                <c:pt idx="13">
                  <c:v>3.1</c:v>
                </c:pt>
                <c:pt idx="14">
                  <c:v>3.2</c:v>
                </c:pt>
                <c:pt idx="15">
                  <c:v>3.2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3.6</c:v>
                </c:pt>
                <c:pt idx="26">
                  <c:v>3.7</c:v>
                </c:pt>
                <c:pt idx="27">
                  <c:v>3.9</c:v>
                </c:pt>
                <c:pt idx="28">
                  <c:v>3.9</c:v>
                </c:pt>
                <c:pt idx="29">
                  <c:v>3.9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8F2-4A6D-B34B-4CAD25F71203}"/>
            </c:ext>
          </c:extLst>
        </c:ser>
        <c:ser>
          <c:idx val="1"/>
          <c:order val="1"/>
          <c:tx>
            <c:strRef>
              <c:f>'[123.xlsx]Лист15'!$E$3</c:f>
              <c:strCache>
                <c:ptCount val="1"/>
                <c:pt idx="0">
                  <c:v>Հետադարձ կապ</c:v>
                </c:pt>
              </c:strCache>
            </c:strRef>
          </c:tx>
          <c:xVal>
            <c:strRef>
              <c:f>'[123.xlsx]Лист15'!$C$4:$C$33</c:f>
              <c:strCache>
                <c:ptCount val="30"/>
                <c:pt idx="0">
                  <c:v>Արտաշատի հ․ 1 հ/դ</c:v>
                </c:pt>
                <c:pt idx="1">
                  <c:v>Արարատի հ․3 հ/դ</c:v>
                </c:pt>
                <c:pt idx="2">
                  <c:v>Երևանի հ․ 131 հ/դ</c:v>
                </c:pt>
                <c:pt idx="3">
                  <c:v>Գյումրու հ․ 40 հ/դ</c:v>
                </c:pt>
                <c:pt idx="4">
                  <c:v>Փարաքարի մ/դ</c:v>
                </c:pt>
                <c:pt idx="5">
                  <c:v>Վաղարշապատի հ․ 4 հ/դ</c:v>
                </c:pt>
                <c:pt idx="6">
                  <c:v>Վարդենիսի հ․ 4 հ/դ</c:v>
                </c:pt>
                <c:pt idx="7">
                  <c:v>Զովունու մ/դ</c:v>
                </c:pt>
                <c:pt idx="8">
                  <c:v>Գյումրու հ․ 10 հ/դ</c:v>
                </c:pt>
                <c:pt idx="9">
                  <c:v>Վաղարշապատի հ․ 3 հ/դ</c:v>
                </c:pt>
                <c:pt idx="10">
                  <c:v>Հրազդանի հ․ 14 հ/դ</c:v>
                </c:pt>
                <c:pt idx="11">
                  <c:v>Մասիսի հ․ 2 հ/դ</c:v>
                </c:pt>
                <c:pt idx="12">
                  <c:v>Սիսիանի հ․ 4 հ/դ</c:v>
                </c:pt>
                <c:pt idx="13">
                  <c:v>Երևանի հ․ 116 հ/դ</c:v>
                </c:pt>
                <c:pt idx="14">
                  <c:v>Ստեփանավանի հ․ 6 մ/դ</c:v>
                </c:pt>
                <c:pt idx="15">
                  <c:v>Սևանի հ․ 3 հ/դ</c:v>
                </c:pt>
                <c:pt idx="16">
                  <c:v>Երևանի հ․ 150 հ/դ</c:v>
                </c:pt>
                <c:pt idx="17">
                  <c:v>Հրազդանի հ․ 12 հ/դ</c:v>
                </c:pt>
                <c:pt idx="18">
                  <c:v>Վանաձորի հ․ 18 մ/դ</c:v>
                </c:pt>
                <c:pt idx="19">
                  <c:v>Չարենցավանի հ․ 3 հ/դ</c:v>
                </c:pt>
                <c:pt idx="20">
                  <c:v>Վարդենիկի հ․ 2 հ/դ</c:v>
                </c:pt>
                <c:pt idx="21">
                  <c:v>Չարենցավանի հ․ 2 հ/դ</c:v>
                </c:pt>
                <c:pt idx="22">
                  <c:v>Վաղարշապատի հ․ 6 հ/դ</c:v>
                </c:pt>
                <c:pt idx="23">
                  <c:v>Երևանի հ․ 155 հ/դ</c:v>
                </c:pt>
                <c:pt idx="24">
                  <c:v>Երևանի հ․ 51 հ/դ</c:v>
                </c:pt>
                <c:pt idx="25">
                  <c:v>Մեծամորի հ․ 1 հ/դ</c:v>
                </c:pt>
                <c:pt idx="26">
                  <c:v>Ալավերդու հ․ 2 հ/դ</c:v>
                </c:pt>
                <c:pt idx="27">
                  <c:v>Վանաձորի հ․ 2 հ/դ</c:v>
                </c:pt>
                <c:pt idx="28">
                  <c:v>Երևանի հ․ 56 հ/դ</c:v>
                </c:pt>
                <c:pt idx="29">
                  <c:v>Երևանի հ․ 177 հ/դ</c:v>
                </c:pt>
              </c:strCache>
            </c:strRef>
          </c:xVal>
          <c:yVal>
            <c:numRef>
              <c:f>'[123.xlsx]Лист15'!$E$4:$E$33</c:f>
              <c:numCache>
                <c:formatCode>General</c:formatCode>
                <c:ptCount val="30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2.6</c:v>
                </c:pt>
                <c:pt idx="4">
                  <c:v>2.9</c:v>
                </c:pt>
                <c:pt idx="5">
                  <c:v>3.2</c:v>
                </c:pt>
                <c:pt idx="6">
                  <c:v>3.5</c:v>
                </c:pt>
                <c:pt idx="7">
                  <c:v>3.2</c:v>
                </c:pt>
                <c:pt idx="8">
                  <c:v>3</c:v>
                </c:pt>
                <c:pt idx="9">
                  <c:v>3</c:v>
                </c:pt>
                <c:pt idx="10">
                  <c:v>3.1</c:v>
                </c:pt>
                <c:pt idx="11">
                  <c:v>3.4</c:v>
                </c:pt>
                <c:pt idx="12">
                  <c:v>3.2</c:v>
                </c:pt>
                <c:pt idx="13">
                  <c:v>3.4</c:v>
                </c:pt>
                <c:pt idx="14">
                  <c:v>3.8</c:v>
                </c:pt>
                <c:pt idx="15">
                  <c:v>3.4</c:v>
                </c:pt>
                <c:pt idx="16">
                  <c:v>3.5</c:v>
                </c:pt>
                <c:pt idx="17">
                  <c:v>3.3</c:v>
                </c:pt>
                <c:pt idx="18">
                  <c:v>3.5</c:v>
                </c:pt>
                <c:pt idx="19">
                  <c:v>3.8</c:v>
                </c:pt>
                <c:pt idx="20">
                  <c:v>3.3</c:v>
                </c:pt>
                <c:pt idx="21">
                  <c:v>3.8</c:v>
                </c:pt>
                <c:pt idx="22">
                  <c:v>3.8</c:v>
                </c:pt>
                <c:pt idx="23">
                  <c:v>3.9</c:v>
                </c:pt>
                <c:pt idx="24">
                  <c:v>3.8</c:v>
                </c:pt>
                <c:pt idx="25">
                  <c:v>3.9</c:v>
                </c:pt>
                <c:pt idx="26">
                  <c:v>3.5</c:v>
                </c:pt>
                <c:pt idx="27">
                  <c:v>3.9</c:v>
                </c:pt>
                <c:pt idx="28">
                  <c:v>3.7</c:v>
                </c:pt>
                <c:pt idx="29">
                  <c:v>3.9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8F2-4A6D-B34B-4CAD25F71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6141696"/>
        <c:axId val="266143232"/>
      </c:scatterChart>
      <c:valAx>
        <c:axId val="2661416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66143232"/>
        <c:crosses val="autoZero"/>
        <c:crossBetween val="midCat"/>
      </c:valAx>
      <c:valAx>
        <c:axId val="266143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6141696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900"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</a:t>
            </a:r>
            <a:endParaRPr lang="en-US" sz="1200" i="1">
              <a:latin typeface="GHEA Grapalat" pitchFamily="50" charset="0"/>
            </a:endParaRPr>
          </a:p>
          <a:p>
            <a:pPr>
              <a:defRPr sz="1200" i="1">
                <a:latin typeface="GHEA Grapalat" pitchFamily="50" charset="0"/>
              </a:defRPr>
            </a:pPr>
            <a:r>
              <a:rPr lang="en-US" sz="1200" i="1">
                <a:latin typeface="GHEA Grapalat" pitchFamily="50" charset="0"/>
              </a:rPr>
              <a:t>(r=</a:t>
            </a:r>
            <a:r>
              <a:rPr lang="hy-AM" sz="1200" i="1">
                <a:latin typeface="GHEA Grapalat" pitchFamily="50" charset="0"/>
              </a:rPr>
              <a:t>0․778</a:t>
            </a:r>
            <a:r>
              <a:rPr lang="en-US" sz="1200" i="1">
                <a:latin typeface="GHEA Grapalat" pitchFamily="50" charset="0"/>
              </a:rPr>
              <a:t>)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'[123.xlsx]Лист15'!$J$3</c:f>
              <c:strCache>
                <c:ptCount val="1"/>
                <c:pt idx="0">
                  <c:v>Դասարանի և դասաժամի կառավարում</c:v>
                </c:pt>
              </c:strCache>
            </c:strRef>
          </c:tx>
          <c:xVal>
            <c:strRef>
              <c:f>'[123.xlsx]Лист15'!$I$4:$I$33</c:f>
              <c:strCache>
                <c:ptCount val="30"/>
                <c:pt idx="0">
                  <c:v>Վանաձորի հ․ 2 հ/դ</c:v>
                </c:pt>
                <c:pt idx="1">
                  <c:v>Վարդենիսի հ․ 4 հ/դ</c:v>
                </c:pt>
                <c:pt idx="2">
                  <c:v>Ալավերդու հ․ 2 հ/դ</c:v>
                </c:pt>
                <c:pt idx="3">
                  <c:v>Գյումրու հ․ 40 հ/դ</c:v>
                </c:pt>
                <c:pt idx="4">
                  <c:v>Զովունու մ/դ</c:v>
                </c:pt>
                <c:pt idx="5">
                  <c:v>Վարդենիկի հ․ 2 հ/դ</c:v>
                </c:pt>
                <c:pt idx="6">
                  <c:v>Երևանի հ․ 131 հ/դ</c:v>
                </c:pt>
                <c:pt idx="7">
                  <c:v>Գյումրու հ․ 10 հ/դ</c:v>
                </c:pt>
                <c:pt idx="8">
                  <c:v>Չարենցավանի հ․ 2 հ/դ</c:v>
                </c:pt>
                <c:pt idx="9">
                  <c:v>Փարաքարի մ/դ</c:v>
                </c:pt>
                <c:pt idx="10">
                  <c:v>Վաղարշապատի հ․ 3 հ/դ</c:v>
                </c:pt>
                <c:pt idx="11">
                  <c:v>Վաղարշապատի հ․ 4 հ/դ</c:v>
                </c:pt>
                <c:pt idx="12">
                  <c:v>Մասիսի հ․ 2 հ/դ</c:v>
                </c:pt>
                <c:pt idx="13">
                  <c:v>Սիսիանի հ․ 4 հ/դ</c:v>
                </c:pt>
                <c:pt idx="14">
                  <c:v>Ստեփանավանի հ․ 6 մ/դ</c:v>
                </c:pt>
                <c:pt idx="15">
                  <c:v>Երևանի հ․ 150 հ/դ</c:v>
                </c:pt>
                <c:pt idx="16">
                  <c:v>Երևանի հ․ 116 հ/դ</c:v>
                </c:pt>
                <c:pt idx="17">
                  <c:v>Վաղարշապատի հ․ 6 հ/դ</c:v>
                </c:pt>
                <c:pt idx="18">
                  <c:v>Հրազդանի հ․ 12 հ/դ</c:v>
                </c:pt>
                <c:pt idx="19">
                  <c:v>Սևանի հ․ 3 հ/դ</c:v>
                </c:pt>
                <c:pt idx="20">
                  <c:v>Վանաձորի հ․ 18 մ/դ</c:v>
                </c:pt>
                <c:pt idx="21">
                  <c:v>Չարենցավանի հ․ 3 հ/դ</c:v>
                </c:pt>
                <c:pt idx="22">
                  <c:v>Երևանի հ․ 155 հ/դ</c:v>
                </c:pt>
                <c:pt idx="23">
                  <c:v>Մեծամորի հ․ 1 հ/դ</c:v>
                </c:pt>
                <c:pt idx="24">
                  <c:v>Երևանի հ․ 56 հ/դ</c:v>
                </c:pt>
                <c:pt idx="25">
                  <c:v>Երևանի հ․ 51 հ/դ</c:v>
                </c:pt>
                <c:pt idx="26">
                  <c:v>Հրազդանի հ․ 14 հ/դ</c:v>
                </c:pt>
                <c:pt idx="27">
                  <c:v>Երևանի հ․ 177 հ/դ</c:v>
                </c:pt>
                <c:pt idx="28">
                  <c:v>Արտաշատի հ․ 1 հ/դ</c:v>
                </c:pt>
                <c:pt idx="29">
                  <c:v>Արարատի հ․3 հ/դ</c:v>
                </c:pt>
              </c:strCache>
            </c:strRef>
          </c:xVal>
          <c:yVal>
            <c:numRef>
              <c:f>'[123.xlsx]Лист15'!$J$4:$J$33</c:f>
              <c:numCache>
                <c:formatCode>General</c:formatCode>
                <c:ptCount val="30"/>
                <c:pt idx="0">
                  <c:v>1.8</c:v>
                </c:pt>
                <c:pt idx="1">
                  <c:v>2.5</c:v>
                </c:pt>
                <c:pt idx="2">
                  <c:v>2.5</c:v>
                </c:pt>
                <c:pt idx="3">
                  <c:v>2.6</c:v>
                </c:pt>
                <c:pt idx="4">
                  <c:v>2.6</c:v>
                </c:pt>
                <c:pt idx="5">
                  <c:v>2.6</c:v>
                </c:pt>
                <c:pt idx="6">
                  <c:v>2.8</c:v>
                </c:pt>
                <c:pt idx="7">
                  <c:v>3</c:v>
                </c:pt>
                <c:pt idx="8">
                  <c:v>3</c:v>
                </c:pt>
                <c:pt idx="9">
                  <c:v>3.1</c:v>
                </c:pt>
                <c:pt idx="10">
                  <c:v>3.1</c:v>
                </c:pt>
                <c:pt idx="11">
                  <c:v>3.2</c:v>
                </c:pt>
                <c:pt idx="12">
                  <c:v>3.2</c:v>
                </c:pt>
                <c:pt idx="13">
                  <c:v>3.2</c:v>
                </c:pt>
                <c:pt idx="14">
                  <c:v>3.2</c:v>
                </c:pt>
                <c:pt idx="15">
                  <c:v>3.2</c:v>
                </c:pt>
                <c:pt idx="16">
                  <c:v>3.3</c:v>
                </c:pt>
                <c:pt idx="17">
                  <c:v>3.3</c:v>
                </c:pt>
                <c:pt idx="18">
                  <c:v>3.4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3.6</c:v>
                </c:pt>
                <c:pt idx="23">
                  <c:v>3.6</c:v>
                </c:pt>
                <c:pt idx="24">
                  <c:v>3.6</c:v>
                </c:pt>
                <c:pt idx="25">
                  <c:v>3.7</c:v>
                </c:pt>
                <c:pt idx="26">
                  <c:v>3.9</c:v>
                </c:pt>
                <c:pt idx="27">
                  <c:v>3.9</c:v>
                </c:pt>
                <c:pt idx="28">
                  <c:v>4</c:v>
                </c:pt>
                <c:pt idx="29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514-4F59-8E11-1AB1B2E934F2}"/>
            </c:ext>
          </c:extLst>
        </c:ser>
        <c:ser>
          <c:idx val="1"/>
          <c:order val="1"/>
          <c:tx>
            <c:strRef>
              <c:f>'[123.xlsx]Лист15'!$K$3</c:f>
              <c:strCache>
                <c:ptCount val="1"/>
                <c:pt idx="0">
                  <c:v>Հետադարձ կապ</c:v>
                </c:pt>
              </c:strCache>
            </c:strRef>
          </c:tx>
          <c:xVal>
            <c:strRef>
              <c:f>'[123.xlsx]Лист15'!$I$4:$I$33</c:f>
              <c:strCache>
                <c:ptCount val="30"/>
                <c:pt idx="0">
                  <c:v>Վանաձորի հ․ 2 հ/դ</c:v>
                </c:pt>
                <c:pt idx="1">
                  <c:v>Վարդենիսի հ․ 4 հ/դ</c:v>
                </c:pt>
                <c:pt idx="2">
                  <c:v>Ալավերդու հ․ 2 հ/դ</c:v>
                </c:pt>
                <c:pt idx="3">
                  <c:v>Գյումրու հ․ 40 հ/դ</c:v>
                </c:pt>
                <c:pt idx="4">
                  <c:v>Զովունու մ/դ</c:v>
                </c:pt>
                <c:pt idx="5">
                  <c:v>Վարդենիկի հ․ 2 հ/դ</c:v>
                </c:pt>
                <c:pt idx="6">
                  <c:v>Երևանի հ․ 131 հ/դ</c:v>
                </c:pt>
                <c:pt idx="7">
                  <c:v>Գյումրու հ․ 10 հ/դ</c:v>
                </c:pt>
                <c:pt idx="8">
                  <c:v>Չարենցավանի հ․ 2 հ/դ</c:v>
                </c:pt>
                <c:pt idx="9">
                  <c:v>Փարաքարի մ/դ</c:v>
                </c:pt>
                <c:pt idx="10">
                  <c:v>Վաղարշապատի հ․ 3 հ/դ</c:v>
                </c:pt>
                <c:pt idx="11">
                  <c:v>Վաղարշապատի հ․ 4 հ/դ</c:v>
                </c:pt>
                <c:pt idx="12">
                  <c:v>Մասիսի հ․ 2 հ/դ</c:v>
                </c:pt>
                <c:pt idx="13">
                  <c:v>Սիսիանի հ․ 4 հ/դ</c:v>
                </c:pt>
                <c:pt idx="14">
                  <c:v>Ստեփանավանի հ․ 6 մ/դ</c:v>
                </c:pt>
                <c:pt idx="15">
                  <c:v>Երևանի հ․ 150 հ/դ</c:v>
                </c:pt>
                <c:pt idx="16">
                  <c:v>Երևանի հ․ 116 հ/դ</c:v>
                </c:pt>
                <c:pt idx="17">
                  <c:v>Վաղարշապատի հ․ 6 հ/դ</c:v>
                </c:pt>
                <c:pt idx="18">
                  <c:v>Հրազդանի հ․ 12 հ/դ</c:v>
                </c:pt>
                <c:pt idx="19">
                  <c:v>Սևանի հ․ 3 հ/դ</c:v>
                </c:pt>
                <c:pt idx="20">
                  <c:v>Վանաձորի հ․ 18 մ/դ</c:v>
                </c:pt>
                <c:pt idx="21">
                  <c:v>Չարենցավանի հ․ 3 հ/դ</c:v>
                </c:pt>
                <c:pt idx="22">
                  <c:v>Երևանի հ․ 155 հ/դ</c:v>
                </c:pt>
                <c:pt idx="23">
                  <c:v>Մեծամորի հ․ 1 հ/դ</c:v>
                </c:pt>
                <c:pt idx="24">
                  <c:v>Երևանի հ․ 56 հ/դ</c:v>
                </c:pt>
                <c:pt idx="25">
                  <c:v>Երևանի հ․ 51 հ/դ</c:v>
                </c:pt>
                <c:pt idx="26">
                  <c:v>Հրազդանի հ․ 14 հ/դ</c:v>
                </c:pt>
                <c:pt idx="27">
                  <c:v>Երևանի հ․ 177 հ/դ</c:v>
                </c:pt>
                <c:pt idx="28">
                  <c:v>Արտաշատի հ․ 1 հ/դ</c:v>
                </c:pt>
                <c:pt idx="29">
                  <c:v>Արարատի հ․3 հ/դ</c:v>
                </c:pt>
              </c:strCache>
            </c:strRef>
          </c:xVal>
          <c:yVal>
            <c:numRef>
              <c:f>'[123.xlsx]Лист15'!$K$4:$K$33</c:f>
              <c:numCache>
                <c:formatCode>General</c:formatCode>
                <c:ptCount val="30"/>
                <c:pt idx="0">
                  <c:v>1.7</c:v>
                </c:pt>
                <c:pt idx="1">
                  <c:v>3</c:v>
                </c:pt>
                <c:pt idx="2">
                  <c:v>2.5</c:v>
                </c:pt>
                <c:pt idx="3">
                  <c:v>2.5</c:v>
                </c:pt>
                <c:pt idx="4">
                  <c:v>2.8</c:v>
                </c:pt>
                <c:pt idx="5">
                  <c:v>3.2</c:v>
                </c:pt>
                <c:pt idx="6">
                  <c:v>3</c:v>
                </c:pt>
                <c:pt idx="7">
                  <c:v>3</c:v>
                </c:pt>
                <c:pt idx="8">
                  <c:v>3.5</c:v>
                </c:pt>
                <c:pt idx="9">
                  <c:v>3.3</c:v>
                </c:pt>
                <c:pt idx="10">
                  <c:v>3.7</c:v>
                </c:pt>
                <c:pt idx="11">
                  <c:v>3.6</c:v>
                </c:pt>
                <c:pt idx="12">
                  <c:v>3.1</c:v>
                </c:pt>
                <c:pt idx="13">
                  <c:v>4</c:v>
                </c:pt>
                <c:pt idx="14">
                  <c:v>3.5</c:v>
                </c:pt>
                <c:pt idx="15">
                  <c:v>3.7</c:v>
                </c:pt>
                <c:pt idx="16">
                  <c:v>3.6</c:v>
                </c:pt>
                <c:pt idx="17">
                  <c:v>3.5</c:v>
                </c:pt>
                <c:pt idx="18">
                  <c:v>3.3</c:v>
                </c:pt>
                <c:pt idx="19">
                  <c:v>3.1</c:v>
                </c:pt>
                <c:pt idx="20">
                  <c:v>3.8</c:v>
                </c:pt>
                <c:pt idx="21">
                  <c:v>3.8</c:v>
                </c:pt>
                <c:pt idx="22">
                  <c:v>3.7</c:v>
                </c:pt>
                <c:pt idx="23">
                  <c:v>3.9</c:v>
                </c:pt>
                <c:pt idx="24">
                  <c:v>3.8</c:v>
                </c:pt>
                <c:pt idx="25">
                  <c:v>3.7</c:v>
                </c:pt>
                <c:pt idx="26">
                  <c:v>2.9</c:v>
                </c:pt>
                <c:pt idx="27">
                  <c:v>3.7</c:v>
                </c:pt>
                <c:pt idx="28">
                  <c:v>4</c:v>
                </c:pt>
                <c:pt idx="29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514-4F59-8E11-1AB1B2E93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6423296"/>
        <c:axId val="266351360"/>
      </c:scatterChart>
      <c:valAx>
        <c:axId val="266423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66351360"/>
        <c:crosses val="autoZero"/>
        <c:crossBetween val="midCat"/>
      </c:valAx>
      <c:valAx>
        <c:axId val="266351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6423296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900"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 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en-US" sz="1200" i="1">
                <a:latin typeface="GHEA Grapalat" pitchFamily="50" charset="0"/>
              </a:rPr>
              <a:t>(r=</a:t>
            </a:r>
            <a:r>
              <a:rPr lang="hy-AM" sz="1200" i="1">
                <a:latin typeface="GHEA Grapalat" pitchFamily="50" charset="0"/>
              </a:rPr>
              <a:t>0․843</a:t>
            </a:r>
            <a:r>
              <a:rPr lang="en-US" sz="1200" i="1">
                <a:latin typeface="GHEA Grapalat" pitchFamily="50" charset="0"/>
              </a:rPr>
              <a:t>)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'[123.xlsx]Лист17'!$K$5</c:f>
              <c:strCache>
                <c:ptCount val="1"/>
                <c:pt idx="0">
                  <c:v>Ուսումնական միջավայր</c:v>
                </c:pt>
              </c:strCache>
            </c:strRef>
          </c:tx>
          <c:xVal>
            <c:strRef>
              <c:f>'[123.xlsx]Лист17'!$J$6:$J$35</c:f>
              <c:strCache>
                <c:ptCount val="30"/>
                <c:pt idx="0">
                  <c:v>Վանաձորի հ․ 2 հ/դ</c:v>
                </c:pt>
                <c:pt idx="1">
                  <c:v>Գյումրու հ․ 40 հ/դ</c:v>
                </c:pt>
                <c:pt idx="2">
                  <c:v>Արտաշատի հ․ 1 հ/դ</c:v>
                </c:pt>
                <c:pt idx="3">
                  <c:v>Գյումրու հ․ 10 հ/դ</c:v>
                </c:pt>
                <c:pt idx="4">
                  <c:v>Զովունու մ/դ</c:v>
                </c:pt>
                <c:pt idx="5">
                  <c:v>Չարենցավանի հ․ 2 հ/դ</c:v>
                </c:pt>
                <c:pt idx="6">
                  <c:v>Վարդենիկի հ․ 2 հ/դ</c:v>
                </c:pt>
                <c:pt idx="7">
                  <c:v>Երևանի հ․ 131 հ/դ</c:v>
                </c:pt>
                <c:pt idx="8">
                  <c:v>Վարդենիսի հ․ 4 հ/դ</c:v>
                </c:pt>
                <c:pt idx="9">
                  <c:v>Ալավերդու հ․ 2 հ/դ</c:v>
                </c:pt>
                <c:pt idx="10">
                  <c:v>Մասիսի հ․ 2 հ/դ</c:v>
                </c:pt>
                <c:pt idx="11">
                  <c:v>Փարաքարի մ/դ</c:v>
                </c:pt>
                <c:pt idx="12">
                  <c:v>Երևանի հ․ 116 հ/դ</c:v>
                </c:pt>
                <c:pt idx="13">
                  <c:v>Հրազդանի հ․ 14 հ/դ</c:v>
                </c:pt>
                <c:pt idx="14">
                  <c:v>Վաղարշապատի հ․ 4 հ/դ</c:v>
                </c:pt>
                <c:pt idx="15">
                  <c:v>Վանաձորի հ․ 18 մ/դ</c:v>
                </c:pt>
                <c:pt idx="16">
                  <c:v>Երևանի հ․ 150 հ/դ</c:v>
                </c:pt>
                <c:pt idx="17">
                  <c:v>Սիսիանի հ․ 4 հ/դ</c:v>
                </c:pt>
                <c:pt idx="18">
                  <c:v>Ստեփանավանի հ․ 6 մ/դ</c:v>
                </c:pt>
                <c:pt idx="19">
                  <c:v>Երևանի հ․ 155 հ/դ</c:v>
                </c:pt>
                <c:pt idx="20">
                  <c:v>Սևանի հ․ 3 հ/դ</c:v>
                </c:pt>
                <c:pt idx="21">
                  <c:v>Վաղարշապատի հ․ 3 հ/դ</c:v>
                </c:pt>
                <c:pt idx="22">
                  <c:v>Վաղարշապատի հ․ 6 հ/դ</c:v>
                </c:pt>
                <c:pt idx="23">
                  <c:v>Արարատի հ․3 հ/դ</c:v>
                </c:pt>
                <c:pt idx="24">
                  <c:v>Երևանի հ․ 51 հ/դ</c:v>
                </c:pt>
                <c:pt idx="25">
                  <c:v>Հրազդանի հ․ 12 հ/դ</c:v>
                </c:pt>
                <c:pt idx="26">
                  <c:v>Չարենցավանի հ․ 3 հ/դ</c:v>
                </c:pt>
                <c:pt idx="27">
                  <c:v>Երևանի հ․ 56 հ/դ</c:v>
                </c:pt>
                <c:pt idx="28">
                  <c:v>Մեծամորի հ․ 1 հ/դ</c:v>
                </c:pt>
                <c:pt idx="29">
                  <c:v>Երևանի հ․ 177 հ/դ</c:v>
                </c:pt>
              </c:strCache>
            </c:strRef>
          </c:xVal>
          <c:yVal>
            <c:numRef>
              <c:f>'[123.xlsx]Лист17'!$K$6:$K$35</c:f>
              <c:numCache>
                <c:formatCode>General</c:formatCode>
                <c:ptCount val="30"/>
                <c:pt idx="0">
                  <c:v>2.2000000000000002</c:v>
                </c:pt>
                <c:pt idx="1">
                  <c:v>2.7</c:v>
                </c:pt>
                <c:pt idx="2">
                  <c:v>2.8</c:v>
                </c:pt>
                <c:pt idx="3">
                  <c:v>3</c:v>
                </c:pt>
                <c:pt idx="4">
                  <c:v>3.1</c:v>
                </c:pt>
                <c:pt idx="5">
                  <c:v>3.1</c:v>
                </c:pt>
                <c:pt idx="6">
                  <c:v>3.1</c:v>
                </c:pt>
                <c:pt idx="7">
                  <c:v>3.2</c:v>
                </c:pt>
                <c:pt idx="8">
                  <c:v>3.2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3.6</c:v>
                </c:pt>
                <c:pt idx="20">
                  <c:v>3.6</c:v>
                </c:pt>
                <c:pt idx="21">
                  <c:v>3.6</c:v>
                </c:pt>
                <c:pt idx="22">
                  <c:v>3.6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3.7</c:v>
                </c:pt>
                <c:pt idx="27">
                  <c:v>3.8</c:v>
                </c:pt>
                <c:pt idx="28">
                  <c:v>3.8</c:v>
                </c:pt>
                <c:pt idx="29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AE-49AD-B751-F26168BBA870}"/>
            </c:ext>
          </c:extLst>
        </c:ser>
        <c:ser>
          <c:idx val="1"/>
          <c:order val="1"/>
          <c:tx>
            <c:strRef>
              <c:f>'[123.xlsx]Лист17'!$L$5</c:f>
              <c:strCache>
                <c:ptCount val="1"/>
                <c:pt idx="0">
                  <c:v>Դասավանդում</c:v>
                </c:pt>
              </c:strCache>
            </c:strRef>
          </c:tx>
          <c:xVal>
            <c:strRef>
              <c:f>'[123.xlsx]Лист17'!$J$6:$J$35</c:f>
              <c:strCache>
                <c:ptCount val="30"/>
                <c:pt idx="0">
                  <c:v>Վանաձորի հ․ 2 հ/դ</c:v>
                </c:pt>
                <c:pt idx="1">
                  <c:v>Գյումրու հ․ 40 հ/դ</c:v>
                </c:pt>
                <c:pt idx="2">
                  <c:v>Արտաշատի հ․ 1 հ/դ</c:v>
                </c:pt>
                <c:pt idx="3">
                  <c:v>Գյումրու հ․ 10 հ/դ</c:v>
                </c:pt>
                <c:pt idx="4">
                  <c:v>Զովունու մ/դ</c:v>
                </c:pt>
                <c:pt idx="5">
                  <c:v>Չարենցավանի հ․ 2 հ/դ</c:v>
                </c:pt>
                <c:pt idx="6">
                  <c:v>Վարդենիկի հ․ 2 հ/դ</c:v>
                </c:pt>
                <c:pt idx="7">
                  <c:v>Երևանի հ․ 131 հ/դ</c:v>
                </c:pt>
                <c:pt idx="8">
                  <c:v>Վարդենիսի հ․ 4 հ/դ</c:v>
                </c:pt>
                <c:pt idx="9">
                  <c:v>Ալավերդու հ․ 2 հ/դ</c:v>
                </c:pt>
                <c:pt idx="10">
                  <c:v>Մասիսի հ․ 2 հ/դ</c:v>
                </c:pt>
                <c:pt idx="11">
                  <c:v>Փարաքարի մ/դ</c:v>
                </c:pt>
                <c:pt idx="12">
                  <c:v>Երևանի հ․ 116 հ/դ</c:v>
                </c:pt>
                <c:pt idx="13">
                  <c:v>Հրազդանի հ․ 14 հ/դ</c:v>
                </c:pt>
                <c:pt idx="14">
                  <c:v>Վաղարշապատի հ․ 4 հ/դ</c:v>
                </c:pt>
                <c:pt idx="15">
                  <c:v>Վանաձորի հ․ 18 մ/դ</c:v>
                </c:pt>
                <c:pt idx="16">
                  <c:v>Երևանի հ․ 150 հ/դ</c:v>
                </c:pt>
                <c:pt idx="17">
                  <c:v>Սիսիանի հ․ 4 հ/դ</c:v>
                </c:pt>
                <c:pt idx="18">
                  <c:v>Ստեփանավանի հ․ 6 մ/դ</c:v>
                </c:pt>
                <c:pt idx="19">
                  <c:v>Երևանի հ․ 155 հ/դ</c:v>
                </c:pt>
                <c:pt idx="20">
                  <c:v>Սևանի հ․ 3 հ/դ</c:v>
                </c:pt>
                <c:pt idx="21">
                  <c:v>Վաղարշապատի հ․ 3 հ/դ</c:v>
                </c:pt>
                <c:pt idx="22">
                  <c:v>Վաղարշապատի հ․ 6 հ/դ</c:v>
                </c:pt>
                <c:pt idx="23">
                  <c:v>Արարատի հ․3 հ/դ</c:v>
                </c:pt>
                <c:pt idx="24">
                  <c:v>Երևանի հ․ 51 հ/դ</c:v>
                </c:pt>
                <c:pt idx="25">
                  <c:v>Հրազդանի հ․ 12 հ/դ</c:v>
                </c:pt>
                <c:pt idx="26">
                  <c:v>Չարենցավանի հ․ 3 հ/դ</c:v>
                </c:pt>
                <c:pt idx="27">
                  <c:v>Երևանի հ․ 56 հ/դ</c:v>
                </c:pt>
                <c:pt idx="28">
                  <c:v>Մեծամորի հ․ 1 հ/դ</c:v>
                </c:pt>
                <c:pt idx="29">
                  <c:v>Երևանի հ․ 177 հ/դ</c:v>
                </c:pt>
              </c:strCache>
            </c:strRef>
          </c:xVal>
          <c:yVal>
            <c:numRef>
              <c:f>'[123.xlsx]Лист17'!$L$6:$L$35</c:f>
              <c:numCache>
                <c:formatCode>General</c:formatCode>
                <c:ptCount val="30"/>
                <c:pt idx="0">
                  <c:v>2.2000000000000002</c:v>
                </c:pt>
                <c:pt idx="1">
                  <c:v>2.6</c:v>
                </c:pt>
                <c:pt idx="2">
                  <c:v>2.9</c:v>
                </c:pt>
                <c:pt idx="3">
                  <c:v>2.5</c:v>
                </c:pt>
                <c:pt idx="4">
                  <c:v>3</c:v>
                </c:pt>
                <c:pt idx="5">
                  <c:v>3.4</c:v>
                </c:pt>
                <c:pt idx="6">
                  <c:v>2.8</c:v>
                </c:pt>
                <c:pt idx="7">
                  <c:v>3.1</c:v>
                </c:pt>
                <c:pt idx="8">
                  <c:v>3</c:v>
                </c:pt>
                <c:pt idx="9">
                  <c:v>2.4</c:v>
                </c:pt>
                <c:pt idx="10">
                  <c:v>3.2</c:v>
                </c:pt>
                <c:pt idx="11">
                  <c:v>3.1</c:v>
                </c:pt>
                <c:pt idx="12">
                  <c:v>3.4</c:v>
                </c:pt>
                <c:pt idx="13">
                  <c:v>3</c:v>
                </c:pt>
                <c:pt idx="14">
                  <c:v>3.4</c:v>
                </c:pt>
                <c:pt idx="15">
                  <c:v>3.4</c:v>
                </c:pt>
                <c:pt idx="16">
                  <c:v>3.5</c:v>
                </c:pt>
                <c:pt idx="17">
                  <c:v>3.8</c:v>
                </c:pt>
                <c:pt idx="18">
                  <c:v>3.4</c:v>
                </c:pt>
                <c:pt idx="19">
                  <c:v>3.4</c:v>
                </c:pt>
                <c:pt idx="20">
                  <c:v>3.2</c:v>
                </c:pt>
                <c:pt idx="21">
                  <c:v>3.4</c:v>
                </c:pt>
                <c:pt idx="22">
                  <c:v>3.4</c:v>
                </c:pt>
                <c:pt idx="23">
                  <c:v>4</c:v>
                </c:pt>
                <c:pt idx="24">
                  <c:v>3.7</c:v>
                </c:pt>
                <c:pt idx="25">
                  <c:v>3.6</c:v>
                </c:pt>
                <c:pt idx="26">
                  <c:v>3.8</c:v>
                </c:pt>
                <c:pt idx="27">
                  <c:v>3.7</c:v>
                </c:pt>
                <c:pt idx="28">
                  <c:v>3.9</c:v>
                </c:pt>
                <c:pt idx="29">
                  <c:v>3.8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AE-49AD-B751-F26168BB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6389376"/>
        <c:axId val="266390912"/>
      </c:scatterChart>
      <c:valAx>
        <c:axId val="266389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66390912"/>
        <c:crosses val="autoZero"/>
        <c:crossBetween val="midCat"/>
      </c:valAx>
      <c:valAx>
        <c:axId val="266390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6389376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sz="900"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դասաժամերին ուսումնական միջավայրի գնահատման միջին արդյունքներն</a:t>
            </a:r>
            <a:r>
              <a:rPr lang="en-US" sz="1200" i="1">
                <a:latin typeface="GHEA Grapalat" pitchFamily="50" charset="0"/>
              </a:rPr>
              <a:t>՝</a:t>
            </a:r>
            <a:r>
              <a:rPr lang="hy-AM" sz="1200" i="1">
                <a:latin typeface="GHEA Grapalat" pitchFamily="50" charset="0"/>
              </a:rPr>
              <a:t> ըստ դպրոցների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ru-RU" sz="1200" i="1">
                <a:latin typeface="GHEA Grapalat" pitchFamily="50" charset="0"/>
              </a:rPr>
              <a:t>(</a:t>
            </a:r>
            <a:r>
              <a:rPr lang="hy-AM" sz="1000" i="1">
                <a:latin typeface="GHEA Grapalat" pitchFamily="50" charset="0"/>
              </a:rPr>
              <a:t>4 Գերազանց, 3 Լավ, 2 Բավարար, 1 Անբավարար</a:t>
            </a:r>
            <a:r>
              <a:rPr lang="ru-RU" sz="1000" i="1">
                <a:latin typeface="GHEA Grapalat" pitchFamily="50" charset="0"/>
              </a:rPr>
              <a:t>)</a:t>
            </a:r>
            <a:endParaRPr lang="en-US" sz="10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Лист1!$M$5</c:f>
              <c:strCache>
                <c:ptCount val="1"/>
                <c:pt idx="0">
                  <c:v>b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Лист1!$L$6:$L$35</c:f>
              <c:strCache>
                <c:ptCount val="30"/>
                <c:pt idx="0">
                  <c:v>Երևանի հ․ 177 հ/դ</c:v>
                </c:pt>
                <c:pt idx="1">
                  <c:v>Երևանի հ․ 56 հ/դ</c:v>
                </c:pt>
                <c:pt idx="2">
                  <c:v>Մեծամորի հ․ 1 հ/դ</c:v>
                </c:pt>
                <c:pt idx="3">
                  <c:v>Արարատի հ․3 հ/դ</c:v>
                </c:pt>
                <c:pt idx="4">
                  <c:v>Երևանի հ․ 51 հ/դ</c:v>
                </c:pt>
                <c:pt idx="5">
                  <c:v>Հրազդանի հ․ 12 հ/դ</c:v>
                </c:pt>
                <c:pt idx="6">
                  <c:v>Չարենցավանի հ․ 3 հ/դ</c:v>
                </c:pt>
                <c:pt idx="7">
                  <c:v>Երևանի հ․ 155 հ/դ</c:v>
                </c:pt>
                <c:pt idx="8">
                  <c:v>Սևանի հ․ 3 հ/դ</c:v>
                </c:pt>
                <c:pt idx="9">
                  <c:v>Վաղարշապատի հ․ 3 հ/դ</c:v>
                </c:pt>
                <c:pt idx="10">
                  <c:v>Վաղարշապատի հ․ 6 հ/դ</c:v>
                </c:pt>
                <c:pt idx="11">
                  <c:v>Երևանի հ․ 150 հ/դ</c:v>
                </c:pt>
                <c:pt idx="12">
                  <c:v>Սիսիանի հ․ 4 հ/դ</c:v>
                </c:pt>
                <c:pt idx="13">
                  <c:v>Ստեփանավանի հ․ 6 մ/դ</c:v>
                </c:pt>
                <c:pt idx="14">
                  <c:v>Երևանի հ․ 116 հ/դ</c:v>
                </c:pt>
                <c:pt idx="15">
                  <c:v>Հրազդանի հ․ 14 հ/դ</c:v>
                </c:pt>
                <c:pt idx="16">
                  <c:v>Վաղարշապատի հ․ 4 հ/դ</c:v>
                </c:pt>
                <c:pt idx="17">
                  <c:v>Վանաձորի հ․ 18 մ/դ</c:v>
                </c:pt>
                <c:pt idx="18">
                  <c:v>Ալավերդու հ․ 2 հ/դ</c:v>
                </c:pt>
                <c:pt idx="19">
                  <c:v>Մասիսի հ․ 2 հ/դ</c:v>
                </c:pt>
                <c:pt idx="20">
                  <c:v>Փարաքարի մ/դ</c:v>
                </c:pt>
                <c:pt idx="21">
                  <c:v>Երևանի հ․ 131 հ/դ</c:v>
                </c:pt>
                <c:pt idx="22">
                  <c:v>Վարդենիսի հ․ 4 հ/դ</c:v>
                </c:pt>
                <c:pt idx="23">
                  <c:v>Զովունու մ/դ</c:v>
                </c:pt>
                <c:pt idx="24">
                  <c:v>Չարենցավանի հ․ 2 հ/դ</c:v>
                </c:pt>
                <c:pt idx="25">
                  <c:v>Վարդենիկի հ․ 2 հ/դ</c:v>
                </c:pt>
                <c:pt idx="26">
                  <c:v>Գյումրու հ․ 10 հ/դ</c:v>
                </c:pt>
                <c:pt idx="27">
                  <c:v>Արտաշատի հ․ 1 հ/դ</c:v>
                </c:pt>
                <c:pt idx="28">
                  <c:v>Գյումրու հ․ 40 հ/դ</c:v>
                </c:pt>
                <c:pt idx="29">
                  <c:v>Վանաձորի հ․ 2 հ/դ</c:v>
                </c:pt>
              </c:strCache>
            </c:strRef>
          </c:cat>
          <c:val>
            <c:numRef>
              <c:f>Лист1!$M$6:$M$35</c:f>
              <c:numCache>
                <c:formatCode>General</c:formatCode>
                <c:ptCount val="30"/>
                <c:pt idx="0">
                  <c:v>4</c:v>
                </c:pt>
                <c:pt idx="1">
                  <c:v>3.8</c:v>
                </c:pt>
                <c:pt idx="2">
                  <c:v>3.8</c:v>
                </c:pt>
                <c:pt idx="3">
                  <c:v>3.7</c:v>
                </c:pt>
                <c:pt idx="4">
                  <c:v>3.7</c:v>
                </c:pt>
                <c:pt idx="5">
                  <c:v>3.7</c:v>
                </c:pt>
                <c:pt idx="6">
                  <c:v>3.7</c:v>
                </c:pt>
                <c:pt idx="7">
                  <c:v>3.6</c:v>
                </c:pt>
                <c:pt idx="8">
                  <c:v>3.6</c:v>
                </c:pt>
                <c:pt idx="9">
                  <c:v>3.6</c:v>
                </c:pt>
                <c:pt idx="10">
                  <c:v>3.6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3.3</c:v>
                </c:pt>
                <c:pt idx="19">
                  <c:v>3.3</c:v>
                </c:pt>
                <c:pt idx="20">
                  <c:v>3.3</c:v>
                </c:pt>
                <c:pt idx="21">
                  <c:v>3.2</c:v>
                </c:pt>
                <c:pt idx="22">
                  <c:v>3.2</c:v>
                </c:pt>
                <c:pt idx="23">
                  <c:v>3.1</c:v>
                </c:pt>
                <c:pt idx="24">
                  <c:v>3.1</c:v>
                </c:pt>
                <c:pt idx="25">
                  <c:v>3.1</c:v>
                </c:pt>
                <c:pt idx="26">
                  <c:v>3</c:v>
                </c:pt>
                <c:pt idx="27">
                  <c:v>2.8</c:v>
                </c:pt>
                <c:pt idx="28">
                  <c:v>2.7</c:v>
                </c:pt>
                <c:pt idx="29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C9-4B34-91C9-384D15D0D2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7719552"/>
        <c:axId val="197775744"/>
        <c:axId val="0"/>
      </c:bar3DChart>
      <c:catAx>
        <c:axId val="1977195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197775744"/>
        <c:crosses val="autoZero"/>
        <c:auto val="1"/>
        <c:lblAlgn val="ctr"/>
        <c:lblOffset val="100"/>
        <c:noMultiLvlLbl val="0"/>
      </c:catAx>
      <c:valAx>
        <c:axId val="197775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719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լեզու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en-US" sz="1200" i="1">
                <a:latin typeface="GHEA Grapalat" pitchFamily="50" charset="0"/>
              </a:rPr>
              <a:t>(r=</a:t>
            </a:r>
            <a:r>
              <a:rPr lang="hy-AM" sz="1200" i="1">
                <a:latin typeface="GHEA Grapalat" pitchFamily="50" charset="0"/>
              </a:rPr>
              <a:t>0․706</a:t>
            </a:r>
            <a:r>
              <a:rPr lang="en-US" sz="1200" i="1">
                <a:latin typeface="GHEA Grapalat" pitchFamily="50" charset="0"/>
              </a:rPr>
              <a:t>)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159061639034248E-2"/>
          <c:y val="0.2728216256432513"/>
          <c:w val="0.65642685968601744"/>
          <c:h val="0.5956736313472627"/>
        </c:manualLayout>
      </c:layout>
      <c:scatterChart>
        <c:scatterStyle val="lineMarker"/>
        <c:varyColors val="0"/>
        <c:ser>
          <c:idx val="0"/>
          <c:order val="0"/>
          <c:tx>
            <c:strRef>
              <c:f>'[123.xlsx]Лист17'!$E$5</c:f>
              <c:strCache>
                <c:ptCount val="1"/>
                <c:pt idx="0">
                  <c:v>Ուսումնական միջավայր</c:v>
                </c:pt>
              </c:strCache>
            </c:strRef>
          </c:tx>
          <c:xVal>
            <c:strRef>
              <c:f>'[123.xlsx]Лист17'!$D$6:$D$35</c:f>
              <c:strCache>
                <c:ptCount val="30"/>
                <c:pt idx="0">
                  <c:v>Գյումրու հ․ 40 հ/դ</c:v>
                </c:pt>
                <c:pt idx="1">
                  <c:v>Արարատի հ․3 հ/դ</c:v>
                </c:pt>
                <c:pt idx="2">
                  <c:v>Երևանի հ․ 131 հ/դ</c:v>
                </c:pt>
                <c:pt idx="3">
                  <c:v>Արտաշատի հ․ 1 հ/դ</c:v>
                </c:pt>
                <c:pt idx="4">
                  <c:v>Զովունու մ/դ</c:v>
                </c:pt>
                <c:pt idx="5">
                  <c:v>Հրազդանի հ․ 14 հ/դ</c:v>
                </c:pt>
                <c:pt idx="6">
                  <c:v>Վանաձորի հ․ 18 մ/դ</c:v>
                </c:pt>
                <c:pt idx="7">
                  <c:v>Փարաքարի մ/դ</c:v>
                </c:pt>
                <c:pt idx="8">
                  <c:v>Մասիսի հ․ 2 հ/դ</c:v>
                </c:pt>
                <c:pt idx="9">
                  <c:v>Սիսիանի հ․ 4 հ/դ</c:v>
                </c:pt>
                <c:pt idx="10">
                  <c:v>Վարդենիկի հ․ 2 հ/դ</c:v>
                </c:pt>
                <c:pt idx="11">
                  <c:v>Վարդենիսի հ․ 4 հ/դ</c:v>
                </c:pt>
                <c:pt idx="12">
                  <c:v>Վաղարշապատի հ․ 6 հ/դ</c:v>
                </c:pt>
                <c:pt idx="13">
                  <c:v>Վաղարշապատի հ․ 3 հ/դ</c:v>
                </c:pt>
                <c:pt idx="14">
                  <c:v>Վաղարշապատի հ․ 4 հ/դ</c:v>
                </c:pt>
                <c:pt idx="15">
                  <c:v>Երևանի հ․ 116 հ/դ</c:v>
                </c:pt>
                <c:pt idx="16">
                  <c:v>Երևանի հ․ 155 հ/դ</c:v>
                </c:pt>
                <c:pt idx="17">
                  <c:v>Սևանի հ․ 3 հ/դ</c:v>
                </c:pt>
                <c:pt idx="18">
                  <c:v>Ստեփանավանի հ․ 6 մ/դ</c:v>
                </c:pt>
                <c:pt idx="19">
                  <c:v>Երևանի հ․ 150 հ/դ</c:v>
                </c:pt>
                <c:pt idx="20">
                  <c:v>Հրազդանի հ․ 12 հ/դ</c:v>
                </c:pt>
                <c:pt idx="21">
                  <c:v>Չարենցավանի հ․ 3 հ/դ</c:v>
                </c:pt>
                <c:pt idx="22">
                  <c:v>Ալավերդու հ․ 2 հ/դ</c:v>
                </c:pt>
                <c:pt idx="23">
                  <c:v>Գյումրու հ․ 10 հ/դ</c:v>
                </c:pt>
                <c:pt idx="24">
                  <c:v>Երևանի հ․ 51 հ/դ</c:v>
                </c:pt>
                <c:pt idx="25">
                  <c:v>Չարենցավանի հ․ 2 հ/դ</c:v>
                </c:pt>
                <c:pt idx="26">
                  <c:v>Վանաձորի հ․ 2 հ/դ</c:v>
                </c:pt>
                <c:pt idx="27">
                  <c:v>Մեծամորի հ․ 1 հ/դ</c:v>
                </c:pt>
                <c:pt idx="28">
                  <c:v>Երևանի հ․ 177 հ/դ</c:v>
                </c:pt>
                <c:pt idx="29">
                  <c:v>Երևանի հ․ 56 հ/դ</c:v>
                </c:pt>
              </c:strCache>
            </c:strRef>
          </c:xVal>
          <c:yVal>
            <c:numRef>
              <c:f>'[123.xlsx]Лист17'!$E$6:$E$35</c:f>
              <c:numCache>
                <c:formatCode>General</c:formatCode>
                <c:ptCount val="30"/>
                <c:pt idx="0">
                  <c:v>2.6</c:v>
                </c:pt>
                <c:pt idx="1">
                  <c:v>2.7</c:v>
                </c:pt>
                <c:pt idx="2">
                  <c:v>2.9</c:v>
                </c:pt>
                <c:pt idx="3">
                  <c:v>3.1</c:v>
                </c:pt>
                <c:pt idx="4">
                  <c:v>3.2</c:v>
                </c:pt>
                <c:pt idx="5">
                  <c:v>3.2</c:v>
                </c:pt>
                <c:pt idx="6">
                  <c:v>3.2</c:v>
                </c:pt>
                <c:pt idx="7">
                  <c:v>3.3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3.5</c:v>
                </c:pt>
                <c:pt idx="16">
                  <c:v>3.5</c:v>
                </c:pt>
                <c:pt idx="17">
                  <c:v>3.6</c:v>
                </c:pt>
                <c:pt idx="18">
                  <c:v>3.6</c:v>
                </c:pt>
                <c:pt idx="19">
                  <c:v>3.6</c:v>
                </c:pt>
                <c:pt idx="20">
                  <c:v>3.6</c:v>
                </c:pt>
                <c:pt idx="21">
                  <c:v>3.6</c:v>
                </c:pt>
                <c:pt idx="22">
                  <c:v>3.6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3.8</c:v>
                </c:pt>
                <c:pt idx="27">
                  <c:v>3.8</c:v>
                </c:pt>
                <c:pt idx="28">
                  <c:v>3.8</c:v>
                </c:pt>
                <c:pt idx="29">
                  <c:v>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DC-4C9E-84EB-1BC6B397EA62}"/>
            </c:ext>
          </c:extLst>
        </c:ser>
        <c:ser>
          <c:idx val="1"/>
          <c:order val="1"/>
          <c:tx>
            <c:strRef>
              <c:f>'[123.xlsx]Лист17'!$F$5</c:f>
              <c:strCache>
                <c:ptCount val="1"/>
                <c:pt idx="0">
                  <c:v>Դասավանդում</c:v>
                </c:pt>
              </c:strCache>
            </c:strRef>
          </c:tx>
          <c:xVal>
            <c:strRef>
              <c:f>'[123.xlsx]Лист17'!$D$6:$D$35</c:f>
              <c:strCache>
                <c:ptCount val="30"/>
                <c:pt idx="0">
                  <c:v>Գյումրու հ․ 40 հ/դ</c:v>
                </c:pt>
                <c:pt idx="1">
                  <c:v>Արարատի հ․3 հ/դ</c:v>
                </c:pt>
                <c:pt idx="2">
                  <c:v>Երևանի հ․ 131 հ/դ</c:v>
                </c:pt>
                <c:pt idx="3">
                  <c:v>Արտաշատի հ․ 1 հ/դ</c:v>
                </c:pt>
                <c:pt idx="4">
                  <c:v>Զովունու մ/դ</c:v>
                </c:pt>
                <c:pt idx="5">
                  <c:v>Հրազդանի հ․ 14 հ/դ</c:v>
                </c:pt>
                <c:pt idx="6">
                  <c:v>Վանաձորի հ․ 18 մ/դ</c:v>
                </c:pt>
                <c:pt idx="7">
                  <c:v>Փարաքարի մ/դ</c:v>
                </c:pt>
                <c:pt idx="8">
                  <c:v>Մասիսի հ․ 2 հ/դ</c:v>
                </c:pt>
                <c:pt idx="9">
                  <c:v>Սիսիանի հ․ 4 հ/դ</c:v>
                </c:pt>
                <c:pt idx="10">
                  <c:v>Վարդենիկի հ․ 2 հ/դ</c:v>
                </c:pt>
                <c:pt idx="11">
                  <c:v>Վարդենիսի հ․ 4 հ/դ</c:v>
                </c:pt>
                <c:pt idx="12">
                  <c:v>Վաղարշապատի հ․ 6 հ/դ</c:v>
                </c:pt>
                <c:pt idx="13">
                  <c:v>Վաղարշապատի հ․ 3 հ/դ</c:v>
                </c:pt>
                <c:pt idx="14">
                  <c:v>Վաղարշապատի հ․ 4 հ/դ</c:v>
                </c:pt>
                <c:pt idx="15">
                  <c:v>Երևանի հ․ 116 հ/դ</c:v>
                </c:pt>
                <c:pt idx="16">
                  <c:v>Երևանի հ․ 155 հ/դ</c:v>
                </c:pt>
                <c:pt idx="17">
                  <c:v>Սևանի հ․ 3 հ/դ</c:v>
                </c:pt>
                <c:pt idx="18">
                  <c:v>Ստեփանավանի հ․ 6 մ/դ</c:v>
                </c:pt>
                <c:pt idx="19">
                  <c:v>Երևանի հ․ 150 հ/դ</c:v>
                </c:pt>
                <c:pt idx="20">
                  <c:v>Հրազդանի հ․ 12 հ/դ</c:v>
                </c:pt>
                <c:pt idx="21">
                  <c:v>Չարենցավանի հ․ 3 հ/դ</c:v>
                </c:pt>
                <c:pt idx="22">
                  <c:v>Ալավերդու հ․ 2 հ/դ</c:v>
                </c:pt>
                <c:pt idx="23">
                  <c:v>Գյումրու հ․ 10 հ/դ</c:v>
                </c:pt>
                <c:pt idx="24">
                  <c:v>Երևանի հ․ 51 հ/դ</c:v>
                </c:pt>
                <c:pt idx="25">
                  <c:v>Չարենցավանի հ․ 2 հ/դ</c:v>
                </c:pt>
                <c:pt idx="26">
                  <c:v>Վանաձորի հ․ 2 հ/դ</c:v>
                </c:pt>
                <c:pt idx="27">
                  <c:v>Մեծամորի հ․ 1 հ/դ</c:v>
                </c:pt>
                <c:pt idx="28">
                  <c:v>Երևանի հ․ 177 հ/դ</c:v>
                </c:pt>
                <c:pt idx="29">
                  <c:v>Երևանի հ․ 56 հ/դ</c:v>
                </c:pt>
              </c:strCache>
            </c:strRef>
          </c:xVal>
          <c:yVal>
            <c:numRef>
              <c:f>'[123.xlsx]Лист17'!$F$6:$F$35</c:f>
              <c:numCache>
                <c:formatCode>General</c:formatCode>
                <c:ptCount val="30"/>
                <c:pt idx="0">
                  <c:v>2.6</c:v>
                </c:pt>
                <c:pt idx="1">
                  <c:v>2.7</c:v>
                </c:pt>
                <c:pt idx="2">
                  <c:v>2.9</c:v>
                </c:pt>
                <c:pt idx="3">
                  <c:v>2.5</c:v>
                </c:pt>
                <c:pt idx="4">
                  <c:v>3</c:v>
                </c:pt>
                <c:pt idx="5">
                  <c:v>3.1</c:v>
                </c:pt>
                <c:pt idx="6">
                  <c:v>3.2</c:v>
                </c:pt>
                <c:pt idx="7">
                  <c:v>2.9</c:v>
                </c:pt>
                <c:pt idx="8">
                  <c:v>3.2</c:v>
                </c:pt>
                <c:pt idx="9">
                  <c:v>3.4</c:v>
                </c:pt>
                <c:pt idx="10">
                  <c:v>3.4</c:v>
                </c:pt>
                <c:pt idx="11">
                  <c:v>3.2</c:v>
                </c:pt>
                <c:pt idx="12">
                  <c:v>3.7</c:v>
                </c:pt>
                <c:pt idx="13">
                  <c:v>3.7</c:v>
                </c:pt>
                <c:pt idx="14">
                  <c:v>3.4</c:v>
                </c:pt>
                <c:pt idx="15">
                  <c:v>3.4</c:v>
                </c:pt>
                <c:pt idx="16">
                  <c:v>3.5</c:v>
                </c:pt>
                <c:pt idx="17">
                  <c:v>3.4</c:v>
                </c:pt>
                <c:pt idx="18">
                  <c:v>3.6</c:v>
                </c:pt>
                <c:pt idx="19">
                  <c:v>3.4</c:v>
                </c:pt>
                <c:pt idx="20">
                  <c:v>3.3</c:v>
                </c:pt>
                <c:pt idx="21">
                  <c:v>3.5</c:v>
                </c:pt>
                <c:pt idx="22">
                  <c:v>3.6</c:v>
                </c:pt>
                <c:pt idx="23">
                  <c:v>3.3</c:v>
                </c:pt>
                <c:pt idx="24">
                  <c:v>3.7</c:v>
                </c:pt>
                <c:pt idx="25">
                  <c:v>3.7</c:v>
                </c:pt>
                <c:pt idx="26">
                  <c:v>3.4</c:v>
                </c:pt>
                <c:pt idx="27">
                  <c:v>3.8</c:v>
                </c:pt>
                <c:pt idx="28">
                  <c:v>3.7</c:v>
                </c:pt>
                <c:pt idx="29">
                  <c:v>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DC-4C9E-84EB-1BC6B397E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879552"/>
        <c:axId val="267881088"/>
      </c:scatterChart>
      <c:valAx>
        <c:axId val="267879552"/>
        <c:scaling>
          <c:orientation val="minMax"/>
        </c:scaling>
        <c:delete val="0"/>
        <c:axPos val="b"/>
        <c:majorTickMark val="none"/>
        <c:minorTickMark val="none"/>
        <c:tickLblPos val="nextTo"/>
        <c:crossAx val="267881088"/>
        <c:crosses val="autoZero"/>
        <c:crossBetween val="midCat"/>
      </c:valAx>
      <c:valAx>
        <c:axId val="26788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67879552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sz="900"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 և մաթեմատիկայի գրավոր աշխատանքների արդյունքներ</a:t>
            </a:r>
          </a:p>
          <a:p>
            <a:pPr>
              <a:defRPr sz="1200" i="1">
                <a:latin typeface="GHEA Grapalat" pitchFamily="50" charset="0"/>
              </a:defRPr>
            </a:pPr>
            <a:endParaRPr lang="ru-RU" sz="10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Ամփոփ!$N$62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6.20155038759689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1C-48E4-8B3E-CB925DE40DFC}"/>
                </c:ext>
              </c:extLst>
            </c:dLbl>
            <c:dLbl>
              <c:idx val="1"/>
              <c:layout>
                <c:manualLayout>
                  <c:x val="6.20155038759689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1C-48E4-8B3E-CB925DE40DFC}"/>
                </c:ext>
              </c:extLst>
            </c:dLbl>
            <c:dLbl>
              <c:idx val="3"/>
              <c:layout>
                <c:manualLayout>
                  <c:x val="6.2015503875968991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1C-48E4-8B3E-CB925DE40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Ամփոփ!$M$63:$M$66</c:f>
              <c:strCache>
                <c:ptCount val="4"/>
                <c:pt idx="0">
                  <c:v>Գերազանց</c:v>
                </c:pt>
                <c:pt idx="1">
                  <c:v>Լավ</c:v>
                </c:pt>
                <c:pt idx="2">
                  <c:v>Բավարար</c:v>
                </c:pt>
                <c:pt idx="3">
                  <c:v>Անբավարար</c:v>
                </c:pt>
              </c:strCache>
            </c:strRef>
          </c:cat>
          <c:val>
            <c:numRef>
              <c:f>Ամփոփ!$N$63:$N$66</c:f>
              <c:numCache>
                <c:formatCode>General</c:formatCode>
                <c:ptCount val="4"/>
                <c:pt idx="0">
                  <c:v>9.6999999999999993</c:v>
                </c:pt>
                <c:pt idx="1">
                  <c:v>32.9</c:v>
                </c:pt>
                <c:pt idx="2">
                  <c:v>30.5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1C-48E4-8B3E-CB925DE40DFC}"/>
            </c:ext>
          </c:extLst>
        </c:ser>
        <c:ser>
          <c:idx val="1"/>
          <c:order val="1"/>
          <c:tx>
            <c:strRef>
              <c:f>Ամփոփ!$O$62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44546A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6.2015503875968991E-3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1C-48E4-8B3E-CB925DE40DFC}"/>
                </c:ext>
              </c:extLst>
            </c:dLbl>
            <c:dLbl>
              <c:idx val="1"/>
              <c:layout>
                <c:manualLayout>
                  <c:x val="6.2015503875968991E-3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1C-48E4-8B3E-CB925DE40DFC}"/>
                </c:ext>
              </c:extLst>
            </c:dLbl>
            <c:dLbl>
              <c:idx val="2"/>
              <c:layout>
                <c:manualLayout>
                  <c:x val="6.2015503875968237E-3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71C-48E4-8B3E-CB925DE40DFC}"/>
                </c:ext>
              </c:extLst>
            </c:dLbl>
            <c:dLbl>
              <c:idx val="3"/>
              <c:layout>
                <c:manualLayout>
                  <c:x val="1.03359173126614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1C-48E4-8B3E-CB925DE40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Ամփոփ!$M$63:$M$66</c:f>
              <c:strCache>
                <c:ptCount val="4"/>
                <c:pt idx="0">
                  <c:v>Գերազանց</c:v>
                </c:pt>
                <c:pt idx="1">
                  <c:v>Լավ</c:v>
                </c:pt>
                <c:pt idx="2">
                  <c:v>Բավարար</c:v>
                </c:pt>
                <c:pt idx="3">
                  <c:v>Անբավարար</c:v>
                </c:pt>
              </c:strCache>
            </c:strRef>
          </c:cat>
          <c:val>
            <c:numRef>
              <c:f>Ամփոփ!$O$63:$O$66</c:f>
              <c:numCache>
                <c:formatCode>General</c:formatCode>
                <c:ptCount val="4"/>
                <c:pt idx="0">
                  <c:v>5.0999999999999996</c:v>
                </c:pt>
                <c:pt idx="1">
                  <c:v>14</c:v>
                </c:pt>
                <c:pt idx="2">
                  <c:v>40</c:v>
                </c:pt>
                <c:pt idx="3">
                  <c:v>40.799999999999997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71C-48E4-8B3E-CB925DE40D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7853184"/>
        <c:axId val="268125312"/>
        <c:axId val="0"/>
      </c:bar3DChart>
      <c:catAx>
        <c:axId val="267853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8125312"/>
        <c:crosses val="autoZero"/>
        <c:auto val="1"/>
        <c:lblAlgn val="ctr"/>
        <c:lblOffset val="100"/>
        <c:noMultiLvlLbl val="0"/>
      </c:catAx>
      <c:valAx>
        <c:axId val="268125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6785318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 և մաթեմատիկայի ուսուցիչների</a:t>
            </a:r>
            <a:r>
              <a:rPr lang="hy-AM" sz="1200" i="1" baseline="0">
                <a:latin typeface="GHEA Grapalat" pitchFamily="50" charset="0"/>
              </a:rPr>
              <a:t> գնահատականների տոկոսային արդյունքներ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'[123 (1).xlsx]Лист20'!$P$11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4.07124681933842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EA-4278-A584-9C9D58990AD0}"/>
                </c:ext>
              </c:extLst>
            </c:dLbl>
            <c:dLbl>
              <c:idx val="1"/>
              <c:layout>
                <c:manualLayout>
                  <c:x val="4.0712468193384223E-3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EA-4278-A584-9C9D58990AD0}"/>
                </c:ext>
              </c:extLst>
            </c:dLbl>
            <c:dLbl>
              <c:idx val="3"/>
              <c:layout>
                <c:manualLayout>
                  <c:x val="1.0178117048346057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EA-4278-A584-9C9D58990A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'[123 (1).xlsx]Лист20'!$O$12:$O$15</c:f>
              <c:strCache>
                <c:ptCount val="4"/>
                <c:pt idx="0">
                  <c:v>«Գերազանց»</c:v>
                </c:pt>
                <c:pt idx="1">
                  <c:v>«Լավ»</c:v>
                </c:pt>
                <c:pt idx="2">
                  <c:v>«Բավարար»</c:v>
                </c:pt>
                <c:pt idx="3">
                  <c:v>«Անբավարար»</c:v>
                </c:pt>
              </c:strCache>
            </c:strRef>
          </c:cat>
          <c:val>
            <c:numRef>
              <c:f>'[123 (1).xlsx]Лист20'!$P$12:$P$15</c:f>
              <c:numCache>
                <c:formatCode>0%</c:formatCode>
                <c:ptCount val="4"/>
                <c:pt idx="0">
                  <c:v>0.19</c:v>
                </c:pt>
                <c:pt idx="1">
                  <c:v>0.48</c:v>
                </c:pt>
                <c:pt idx="2">
                  <c:v>0.32</c:v>
                </c:pt>
                <c:pt idx="3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EA-4278-A584-9C9D58990AD0}"/>
            </c:ext>
          </c:extLst>
        </c:ser>
        <c:ser>
          <c:idx val="1"/>
          <c:order val="1"/>
          <c:tx>
            <c:strRef>
              <c:f>'[123 (1).xlsx]Лист20'!$Q$11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2213740458015267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EA-4278-A584-9C9D58990AD0}"/>
                </c:ext>
              </c:extLst>
            </c:dLbl>
            <c:dLbl>
              <c:idx val="1"/>
              <c:layout>
                <c:manualLayout>
                  <c:x val="8.1424936386768447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EA-4278-A584-9C9D58990AD0}"/>
                </c:ext>
              </c:extLst>
            </c:dLbl>
            <c:dLbl>
              <c:idx val="2"/>
              <c:layout>
                <c:manualLayout>
                  <c:x val="6.1068702290077081E-3"/>
                  <c:y val="-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EA-4278-A584-9C9D58990AD0}"/>
                </c:ext>
              </c:extLst>
            </c:dLbl>
            <c:dLbl>
              <c:idx val="3"/>
              <c:layout>
                <c:manualLayout>
                  <c:x val="4.0712468193384223E-3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EA-4278-A584-9C9D58990A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'[123 (1).xlsx]Лист20'!$O$12:$O$15</c:f>
              <c:strCache>
                <c:ptCount val="4"/>
                <c:pt idx="0">
                  <c:v>«Գերազանց»</c:v>
                </c:pt>
                <c:pt idx="1">
                  <c:v>«Լավ»</c:v>
                </c:pt>
                <c:pt idx="2">
                  <c:v>«Բավարար»</c:v>
                </c:pt>
                <c:pt idx="3">
                  <c:v>«Անբավարար»</c:v>
                </c:pt>
              </c:strCache>
            </c:strRef>
          </c:cat>
          <c:val>
            <c:numRef>
              <c:f>'[123 (1).xlsx]Лист20'!$Q$12:$Q$15</c:f>
              <c:numCache>
                <c:formatCode>0%</c:formatCode>
                <c:ptCount val="4"/>
                <c:pt idx="0">
                  <c:v>0.15</c:v>
                </c:pt>
                <c:pt idx="1">
                  <c:v>0.36</c:v>
                </c:pt>
                <c:pt idx="2">
                  <c:v>0.48</c:v>
                </c:pt>
                <c:pt idx="3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4EA-4278-A584-9C9D58990A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8384896"/>
        <c:axId val="268394880"/>
        <c:axId val="0"/>
      </c:bar3DChart>
      <c:catAx>
        <c:axId val="268384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8394880"/>
        <c:crosses val="autoZero"/>
        <c:auto val="1"/>
        <c:lblAlgn val="ctr"/>
        <c:lblOffset val="100"/>
        <c:noMultiLvlLbl val="0"/>
      </c:catAx>
      <c:valAx>
        <c:axId val="2683948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683848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 ուսուցիչների միջին գնահատականներն՝</a:t>
            </a:r>
            <a:r>
              <a:rPr lang="hy-AM" sz="1200" i="1" baseline="0">
                <a:latin typeface="GHEA Grapalat" pitchFamily="50" charset="0"/>
              </a:rPr>
              <a:t> </a:t>
            </a:r>
            <a:endParaRPr lang="en-US" sz="1200" i="1" baseline="0">
              <a:latin typeface="GHEA Grapalat" pitchFamily="50" charset="0"/>
            </a:endParaRPr>
          </a:p>
          <a:p>
            <a:pPr>
              <a:defRPr sz="1200" i="1">
                <a:latin typeface="GHEA Grapalat" pitchFamily="50" charset="0"/>
              </a:defRPr>
            </a:pPr>
            <a:r>
              <a:rPr lang="hy-AM" sz="1200" i="1" baseline="0">
                <a:latin typeface="GHEA Grapalat" pitchFamily="50" charset="0"/>
              </a:rPr>
              <a:t>ըստ դպրոցների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'[123.xlsx]Лист20'!$C$6:$C$35</c:f>
              <c:strCache>
                <c:ptCount val="30"/>
                <c:pt idx="0">
                  <c:v>Երևանի հ․ 131 հ/դ</c:v>
                </c:pt>
                <c:pt idx="1">
                  <c:v>Արարատի հ․3 հ/դ</c:v>
                </c:pt>
                <c:pt idx="2">
                  <c:v>Վաղարշապատի հ․ 3 հ/դ</c:v>
                </c:pt>
                <c:pt idx="3">
                  <c:v>Վանաձորի հ․ 18 մ/դ</c:v>
                </c:pt>
                <c:pt idx="4">
                  <c:v>Չարենցավանի հ․ 2 հ/դ</c:v>
                </c:pt>
                <c:pt idx="5">
                  <c:v>Գյումրու հ․ 40 հ/դ</c:v>
                </c:pt>
                <c:pt idx="6">
                  <c:v>Զովունու մ/դ</c:v>
                </c:pt>
                <c:pt idx="7">
                  <c:v>Փարաքարի մ/դ</c:v>
                </c:pt>
                <c:pt idx="8">
                  <c:v>Չարենցավանի հ․ 3 հ/դ</c:v>
                </c:pt>
                <c:pt idx="9">
                  <c:v>Վարդենիկի հ․ 2 հ/դ</c:v>
                </c:pt>
                <c:pt idx="10">
                  <c:v>Հրազդանի հ․ 12 հ/դ</c:v>
                </c:pt>
                <c:pt idx="11">
                  <c:v>Երևանի հ․ 177 հ/դ</c:v>
                </c:pt>
                <c:pt idx="12">
                  <c:v>Մասիսի հ․ 2 հ/դ</c:v>
                </c:pt>
                <c:pt idx="13">
                  <c:v>Երևանի հ․ 150 հ/դ</c:v>
                </c:pt>
                <c:pt idx="14">
                  <c:v>Երևանի հ․ 155 հ/դ</c:v>
                </c:pt>
                <c:pt idx="15">
                  <c:v>Ստեփանավանի հ․ 6 մ/դ</c:v>
                </c:pt>
                <c:pt idx="16">
                  <c:v>Հրազդանի հ․ 14 հ/դ</c:v>
                </c:pt>
                <c:pt idx="17">
                  <c:v>Վաղարշապատի հ․ 4 հ/դ</c:v>
                </c:pt>
                <c:pt idx="18">
                  <c:v>Վարդենիսի հ․ 4 հ/դ</c:v>
                </c:pt>
                <c:pt idx="19">
                  <c:v>Ալավերդու հ․ 2 հ/դ</c:v>
                </c:pt>
                <c:pt idx="20">
                  <c:v>Արտաշատի հ․ 1 հ/դ</c:v>
                </c:pt>
                <c:pt idx="21">
                  <c:v>Գյումրու հ․ 10 հ/դ</c:v>
                </c:pt>
                <c:pt idx="22">
                  <c:v>Երևանի հ․ 56 հ/դ</c:v>
                </c:pt>
                <c:pt idx="23">
                  <c:v>Վաղարշապատի հ․ 6 հ/դ</c:v>
                </c:pt>
                <c:pt idx="24">
                  <c:v>Մեծամորի հ․ 1 հ/դ</c:v>
                </c:pt>
                <c:pt idx="25">
                  <c:v>Երևանի հ․ 116 հ/դ</c:v>
                </c:pt>
                <c:pt idx="26">
                  <c:v>Վանաձորի հ․ 2 հ/դ</c:v>
                </c:pt>
                <c:pt idx="27">
                  <c:v>Սևանի հ․ 3 հ/դ</c:v>
                </c:pt>
                <c:pt idx="28">
                  <c:v>Սիսիանի հ․ 4 հ/դ</c:v>
                </c:pt>
                <c:pt idx="29">
                  <c:v>Երևանի հ․ 51 հ/դ</c:v>
                </c:pt>
              </c:strCache>
            </c:strRef>
          </c:cat>
          <c:val>
            <c:numRef>
              <c:f>'[123.xlsx]Лист20'!$D$6:$D$35</c:f>
              <c:numCache>
                <c:formatCode>General</c:formatCode>
                <c:ptCount val="30"/>
                <c:pt idx="0">
                  <c:v>1.8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2.5</c:v>
                </c:pt>
                <c:pt idx="9">
                  <c:v>2.5</c:v>
                </c:pt>
                <c:pt idx="10">
                  <c:v>2.7</c:v>
                </c:pt>
                <c:pt idx="11">
                  <c:v>2.8</c:v>
                </c:pt>
                <c:pt idx="12">
                  <c:v>2.8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3.2</c:v>
                </c:pt>
                <c:pt idx="23">
                  <c:v>3.2</c:v>
                </c:pt>
                <c:pt idx="24">
                  <c:v>3.3</c:v>
                </c:pt>
                <c:pt idx="25">
                  <c:v>3.3</c:v>
                </c:pt>
                <c:pt idx="26">
                  <c:v>3.5</c:v>
                </c:pt>
                <c:pt idx="27">
                  <c:v>3.7</c:v>
                </c:pt>
                <c:pt idx="28">
                  <c:v>3.7</c:v>
                </c:pt>
                <c:pt idx="2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F9-4E64-8F4A-0E7AFD446C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8419840"/>
        <c:axId val="268422528"/>
        <c:axId val="0"/>
      </c:bar3DChart>
      <c:catAx>
        <c:axId val="2684198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8422528"/>
        <c:crosses val="autoZero"/>
        <c:auto val="1"/>
        <c:lblAlgn val="ctr"/>
        <c:lblOffset val="100"/>
        <c:noMultiLvlLbl val="0"/>
      </c:catAx>
      <c:valAx>
        <c:axId val="268422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84198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ուսուցիչների միջին</a:t>
            </a:r>
            <a:r>
              <a:rPr lang="hy-AM" sz="1200" i="1" baseline="0">
                <a:latin typeface="GHEA Grapalat" pitchFamily="50" charset="0"/>
              </a:rPr>
              <a:t> գնահատականներն՝ </a:t>
            </a:r>
            <a:endParaRPr lang="en-US" sz="1200" i="1" baseline="0">
              <a:latin typeface="GHEA Grapalat" pitchFamily="50" charset="0"/>
            </a:endParaRPr>
          </a:p>
          <a:p>
            <a:pPr>
              <a:defRPr sz="1200" i="1">
                <a:latin typeface="GHEA Grapalat" pitchFamily="50" charset="0"/>
              </a:defRPr>
            </a:pPr>
            <a:r>
              <a:rPr lang="hy-AM" sz="1200" i="1" baseline="0">
                <a:latin typeface="GHEA Grapalat" pitchFamily="50" charset="0"/>
              </a:rPr>
              <a:t>ըստ դպրոցների</a:t>
            </a:r>
            <a:endParaRPr lang="hy-AM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'[123.xlsx]Лист20'!$I$5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'[123.xlsx]Лист20'!$H$6:$H$35</c:f>
              <c:strCache>
                <c:ptCount val="30"/>
                <c:pt idx="0">
                  <c:v>Արարատի հ․3 հ/դ</c:v>
                </c:pt>
                <c:pt idx="1">
                  <c:v>Չարենցավանի հ․ 3 հ/դ</c:v>
                </c:pt>
                <c:pt idx="2">
                  <c:v>Վաղարշապատի հ․ 4 հ/դ</c:v>
                </c:pt>
                <c:pt idx="3">
                  <c:v>Վարդենիսի հ․ 4 հ/դ</c:v>
                </c:pt>
                <c:pt idx="4">
                  <c:v>Վանաձորի հ․ 18 մ/դ</c:v>
                </c:pt>
                <c:pt idx="5">
                  <c:v>Զովունու մ/դ</c:v>
                </c:pt>
                <c:pt idx="6">
                  <c:v>Վարդենիկի հ․ 2 հ/դ</c:v>
                </c:pt>
                <c:pt idx="7">
                  <c:v>Գյումրու հ․ 40 հ/դ</c:v>
                </c:pt>
                <c:pt idx="8">
                  <c:v>Գյումրու հ․ 10 հ/դ</c:v>
                </c:pt>
                <c:pt idx="9">
                  <c:v>Վանաձորի հ․ 2 հ/դ</c:v>
                </c:pt>
                <c:pt idx="10">
                  <c:v>Փարաքարի մ/դ</c:v>
                </c:pt>
                <c:pt idx="11">
                  <c:v>Չարենցավանի հ․ 2 հ/դ</c:v>
                </c:pt>
                <c:pt idx="12">
                  <c:v>Վաղարշապատի հ․ 3 հ/դ</c:v>
                </c:pt>
                <c:pt idx="13">
                  <c:v>Երևանի հ․ 131 հ/դ</c:v>
                </c:pt>
                <c:pt idx="14">
                  <c:v>Երևանի հ․ 150 հ/դ</c:v>
                </c:pt>
                <c:pt idx="15">
                  <c:v>Հրազդանի հ․ 14 հ/դ</c:v>
                </c:pt>
                <c:pt idx="16">
                  <c:v>Ալավերդու հ․ 2 հ/դ</c:v>
                </c:pt>
                <c:pt idx="17">
                  <c:v>Մասիսի հ․ 2 հ/դ</c:v>
                </c:pt>
                <c:pt idx="18">
                  <c:v>Վաղարշապատի հ․ 6 հ/դ</c:v>
                </c:pt>
                <c:pt idx="19">
                  <c:v>Երևանի հ․ 177 հ/դ</c:v>
                </c:pt>
                <c:pt idx="20">
                  <c:v>Երևանի հ․ 56 հ/դ</c:v>
                </c:pt>
                <c:pt idx="21">
                  <c:v>Երևանի հ․ 116 հ/դ</c:v>
                </c:pt>
                <c:pt idx="22">
                  <c:v>Ստեփանավանի հ․ 6 մ/դ</c:v>
                </c:pt>
                <c:pt idx="23">
                  <c:v>Արտաշատի հ․ 1 հ/դ</c:v>
                </c:pt>
                <c:pt idx="24">
                  <c:v>Մեծամորի հ․ 1 հ/դ</c:v>
                </c:pt>
                <c:pt idx="25">
                  <c:v>Հրազդանի հ․ 12 հ/դ</c:v>
                </c:pt>
                <c:pt idx="26">
                  <c:v>Երևանի հ․ 155 հ/դ</c:v>
                </c:pt>
                <c:pt idx="27">
                  <c:v>Սևանի հ․ 3 հ/դ</c:v>
                </c:pt>
                <c:pt idx="28">
                  <c:v>Սիսիանի հ․ 4 հ/դ</c:v>
                </c:pt>
                <c:pt idx="29">
                  <c:v>Երևանի հ․ 51 հ/դ</c:v>
                </c:pt>
              </c:strCache>
            </c:strRef>
          </c:cat>
          <c:val>
            <c:numRef>
              <c:f>'[123.xlsx]Лист20'!$I$6:$I$35</c:f>
              <c:numCache>
                <c:formatCode>General</c:formatCode>
                <c:ptCount val="30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2.2000000000000002</c:v>
                </c:pt>
                <c:pt idx="11">
                  <c:v>2.2999999999999998</c:v>
                </c:pt>
                <c:pt idx="12">
                  <c:v>2.4</c:v>
                </c:pt>
                <c:pt idx="13">
                  <c:v>2.4</c:v>
                </c:pt>
                <c:pt idx="14">
                  <c:v>2.5</c:v>
                </c:pt>
                <c:pt idx="15">
                  <c:v>2.5</c:v>
                </c:pt>
                <c:pt idx="16">
                  <c:v>2.5</c:v>
                </c:pt>
                <c:pt idx="17">
                  <c:v>2.5</c:v>
                </c:pt>
                <c:pt idx="18">
                  <c:v>2.6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3.2</c:v>
                </c:pt>
                <c:pt idx="25">
                  <c:v>3.2</c:v>
                </c:pt>
                <c:pt idx="26">
                  <c:v>3.3</c:v>
                </c:pt>
                <c:pt idx="27">
                  <c:v>3.6</c:v>
                </c:pt>
                <c:pt idx="28">
                  <c:v>3.7</c:v>
                </c:pt>
                <c:pt idx="2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B6-422F-8F73-0150093CDE2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8078080"/>
        <c:axId val="268093312"/>
        <c:axId val="0"/>
      </c:bar3DChart>
      <c:catAx>
        <c:axId val="2680780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8093312"/>
        <c:crosses val="autoZero"/>
        <c:auto val="1"/>
        <c:lblAlgn val="ctr"/>
        <c:lblOffset val="100"/>
        <c:noMultiLvlLbl val="0"/>
      </c:catAx>
      <c:valAx>
        <c:axId val="268093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8078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y-AM" sz="1200" i="1">
                <a:latin typeface="GHEA Grapalat" pitchFamily="50" charset="0"/>
              </a:rPr>
              <a:t>Ուսումնական</a:t>
            </a:r>
            <a:r>
              <a:rPr lang="hy-AM" sz="1200" i="1" baseline="0">
                <a:latin typeface="GHEA Grapalat" pitchFamily="50" charset="0"/>
              </a:rPr>
              <a:t> նպաստավոր միջավայր</a:t>
            </a:r>
          </a:p>
          <a:p>
            <a:pPr>
              <a:defRPr/>
            </a:pPr>
            <a:r>
              <a:rPr lang="ru-RU" sz="1000" i="1" baseline="0">
                <a:latin typeface="GHEA Grapalat" pitchFamily="50" charset="0"/>
              </a:rPr>
              <a:t>(</a:t>
            </a:r>
            <a:r>
              <a:rPr lang="hy-AM" sz="1000" i="1" baseline="0">
                <a:latin typeface="GHEA Grapalat" pitchFamily="50" charset="0"/>
              </a:rPr>
              <a:t>4՝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Գերազանց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3՝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2՝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1՝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Անբավարար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ru-RU" sz="1000" i="1" baseline="0">
                <a:latin typeface="GHEA Grapalat" pitchFamily="50" charset="0"/>
              </a:rPr>
              <a:t>)</a:t>
            </a:r>
            <a:endParaRPr lang="ru-RU" sz="10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Лист2!$I$5</c:f>
              <c:strCache>
                <c:ptCount val="1"/>
                <c:pt idx="0">
                  <c:v>Հայոց լեզու 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</c:spPr>
          <c:invertIfNegative val="0"/>
          <c:dLbls>
            <c:dLbl>
              <c:idx val="1"/>
              <c:layout>
                <c:manualLayout>
                  <c:x val="5.5555555555555046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73-4781-9444-F06FB24B77E7}"/>
                </c:ext>
              </c:extLst>
            </c:dLbl>
            <c:dLbl>
              <c:idx val="2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73-4781-9444-F06FB24B77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Лист2!$H$6:$H$8</c:f>
              <c:strCache>
                <c:ptCount val="3"/>
                <c:pt idx="0">
                  <c:v>Դասարանի կահավորանք</c:v>
                </c:pt>
                <c:pt idx="1">
                  <c:v>Հաղորդակցման մշակույթ</c:v>
                </c:pt>
                <c:pt idx="2">
                  <c:v>Դասարանի և դասաժամի կառավարում</c:v>
                </c:pt>
              </c:strCache>
            </c:strRef>
          </c:cat>
          <c:val>
            <c:numRef>
              <c:f>Лист2!$I$6:$I$8</c:f>
              <c:numCache>
                <c:formatCode>General</c:formatCode>
                <c:ptCount val="3"/>
                <c:pt idx="0">
                  <c:v>3.3</c:v>
                </c:pt>
                <c:pt idx="1">
                  <c:v>3.7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073-4781-9444-F06FB24B77E7}"/>
            </c:ext>
          </c:extLst>
        </c:ser>
        <c:ser>
          <c:idx val="1"/>
          <c:order val="1"/>
          <c:tx>
            <c:strRef>
              <c:f>Лист2!$J$5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73-4781-9444-F06FB24B77E7}"/>
                </c:ext>
              </c:extLst>
            </c:dLbl>
            <c:dLbl>
              <c:idx val="1"/>
              <c:layout>
                <c:manualLayout>
                  <c:x val="5.5555555555555558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73-4781-9444-F06FB24B77E7}"/>
                </c:ext>
              </c:extLst>
            </c:dLbl>
            <c:dLbl>
              <c:idx val="2"/>
              <c:layout>
                <c:manualLayout>
                  <c:x val="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73-4781-9444-F06FB24B77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Лист2!$H$6:$H$8</c:f>
              <c:strCache>
                <c:ptCount val="3"/>
                <c:pt idx="0">
                  <c:v>Դասարանի կահավորանք</c:v>
                </c:pt>
                <c:pt idx="1">
                  <c:v>Հաղորդակցման մշակույթ</c:v>
                </c:pt>
                <c:pt idx="2">
                  <c:v>Դասարանի և դասաժամի կառավարում</c:v>
                </c:pt>
              </c:strCache>
            </c:strRef>
          </c:cat>
          <c:val>
            <c:numRef>
              <c:f>Лист2!$J$6:$J$8</c:f>
              <c:numCache>
                <c:formatCode>General</c:formatCode>
                <c:ptCount val="3"/>
                <c:pt idx="0">
                  <c:v>3.4</c:v>
                </c:pt>
                <c:pt idx="1">
                  <c:v>3.7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073-4781-9444-F06FB24B77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4458624"/>
        <c:axId val="264460160"/>
        <c:axId val="0"/>
      </c:bar3DChart>
      <c:catAx>
        <c:axId val="264458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4460160"/>
        <c:crosses val="autoZero"/>
        <c:auto val="1"/>
        <c:lblAlgn val="ctr"/>
        <c:lblOffset val="100"/>
        <c:noMultiLvlLbl val="0"/>
      </c:catAx>
      <c:valAx>
        <c:axId val="2644601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6445862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9FAFD"/>
    </a:soli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</a:t>
            </a:r>
            <a:r>
              <a:rPr lang="hy-AM" sz="1200" i="1" baseline="0">
                <a:latin typeface="GHEA Grapalat" pitchFamily="50" charset="0"/>
              </a:rPr>
              <a:t> դասաժամերին դասավանդման միջին գնահատականներն ըստ դպրոցների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ru-RU" sz="1200" i="1" baseline="0">
                <a:latin typeface="GHEA Grapalat" pitchFamily="50" charset="0"/>
              </a:rPr>
              <a:t>(</a:t>
            </a:r>
            <a:r>
              <a:rPr lang="hy-AM" sz="1000" i="1" baseline="0">
                <a:latin typeface="GHEA Grapalat" pitchFamily="50" charset="0"/>
              </a:rPr>
              <a:t>4՝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Գերազանց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3՝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Լավ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2՝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1՝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Անբավարար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ru-RU" sz="1200" i="1" baseline="0">
                <a:latin typeface="GHEA Grapalat" pitchFamily="50" charset="0"/>
              </a:rPr>
              <a:t>)</a:t>
            </a:r>
            <a:endParaRPr lang="hy-AM" sz="1200" i="1" baseline="0">
              <a:latin typeface="GHEA Grapalat" pitchFamily="50" charset="0"/>
            </a:endParaRPr>
          </a:p>
          <a:p>
            <a:pPr>
              <a:defRPr sz="1200" i="1">
                <a:latin typeface="GHEA Grapalat" pitchFamily="50" charset="0"/>
              </a:defRPr>
            </a:pP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Лист3!$C$5:$C$34</c:f>
              <c:strCache>
                <c:ptCount val="30"/>
                <c:pt idx="0">
                  <c:v>Արտաշատի հ․ 1 հ/դ</c:v>
                </c:pt>
                <c:pt idx="1">
                  <c:v>Գյումրու հ․ 40 հ/դ</c:v>
                </c:pt>
                <c:pt idx="2">
                  <c:v>Արարատի հ․3 հ/դ</c:v>
                </c:pt>
                <c:pt idx="3">
                  <c:v>Երևանի հ․ 131 հ/դ</c:v>
                </c:pt>
                <c:pt idx="4">
                  <c:v>Փարաքարի մ/դ</c:v>
                </c:pt>
                <c:pt idx="5">
                  <c:v>Երևանի հ․ 56 հ/դ</c:v>
                </c:pt>
                <c:pt idx="6">
                  <c:v>Զովունու մ/դ</c:v>
                </c:pt>
                <c:pt idx="7">
                  <c:v>Վաղարշապատի հ․ 3 հ/դ</c:v>
                </c:pt>
                <c:pt idx="8">
                  <c:v>Հրազդանի հ․ 14 հ/դ</c:v>
                </c:pt>
                <c:pt idx="9">
                  <c:v>Վանաձորի հ․ 18 մ/դ</c:v>
                </c:pt>
                <c:pt idx="10">
                  <c:v>Մասիսի հ․ 2 հ/դ</c:v>
                </c:pt>
                <c:pt idx="11">
                  <c:v>Վարդենիսի հ․ 4 հ/դ</c:v>
                </c:pt>
                <c:pt idx="12">
                  <c:v>Հրազդանի հ․ 12 հ/դ</c:v>
                </c:pt>
                <c:pt idx="13">
                  <c:v>Սիսիանի հ․ 4 հ/դ</c:v>
                </c:pt>
                <c:pt idx="14">
                  <c:v>Գյումրու հ․ 10 հ/դ</c:v>
                </c:pt>
                <c:pt idx="15">
                  <c:v>Սևանի հ․ 3 հ/դ</c:v>
                </c:pt>
                <c:pt idx="16">
                  <c:v>Երևանի հ․ 150 հ/դ</c:v>
                </c:pt>
                <c:pt idx="17">
                  <c:v>Երևանի հ․ 116 հ/դ</c:v>
                </c:pt>
                <c:pt idx="18">
                  <c:v>Վաղարշապատի հ․ 4 հ/դ</c:v>
                </c:pt>
                <c:pt idx="19">
                  <c:v>Վարդենիկի հ․ 2 հ/դ</c:v>
                </c:pt>
                <c:pt idx="20">
                  <c:v>Վանաձորի հ․ 2 հ/դ</c:v>
                </c:pt>
                <c:pt idx="21">
                  <c:v>Չարենցավանի հ․ 3 հ/դ</c:v>
                </c:pt>
                <c:pt idx="22">
                  <c:v>Երևանի հ․ 155 հ/դ</c:v>
                </c:pt>
                <c:pt idx="23">
                  <c:v>Ստեփանավանի հ․ 6 մ/դ</c:v>
                </c:pt>
                <c:pt idx="24">
                  <c:v>Ալավերդու հ․ 2 հ/դ</c:v>
                </c:pt>
                <c:pt idx="25">
                  <c:v>Երևանի հ․ 177 հ/դ</c:v>
                </c:pt>
                <c:pt idx="26">
                  <c:v>Երևանի հ․ 51 հ/դ</c:v>
                </c:pt>
                <c:pt idx="27">
                  <c:v>Վաղարշապատի հ․ 6 հ/դ</c:v>
                </c:pt>
                <c:pt idx="28">
                  <c:v>Չարենցավանի հ․ 2 հ/դ</c:v>
                </c:pt>
                <c:pt idx="29">
                  <c:v>Մեծամորի հ․ 1 հ/դ</c:v>
                </c:pt>
              </c:strCache>
            </c:strRef>
          </c:cat>
          <c:val>
            <c:numRef>
              <c:f>Лист3!$D$5:$D$34</c:f>
              <c:numCache>
                <c:formatCode>General</c:formatCode>
                <c:ptCount val="30"/>
                <c:pt idx="0">
                  <c:v>2.5</c:v>
                </c:pt>
                <c:pt idx="1">
                  <c:v>2.6</c:v>
                </c:pt>
                <c:pt idx="2">
                  <c:v>2.8</c:v>
                </c:pt>
                <c:pt idx="3">
                  <c:v>2.8</c:v>
                </c:pt>
                <c:pt idx="4">
                  <c:v>2.9</c:v>
                </c:pt>
                <c:pt idx="5">
                  <c:v>3</c:v>
                </c:pt>
                <c:pt idx="6">
                  <c:v>3</c:v>
                </c:pt>
                <c:pt idx="7">
                  <c:v>3.1</c:v>
                </c:pt>
                <c:pt idx="8">
                  <c:v>3.1</c:v>
                </c:pt>
                <c:pt idx="9">
                  <c:v>3.2</c:v>
                </c:pt>
                <c:pt idx="10">
                  <c:v>3.2</c:v>
                </c:pt>
                <c:pt idx="11">
                  <c:v>3.2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3.5</c:v>
                </c:pt>
                <c:pt idx="22">
                  <c:v>3.5</c:v>
                </c:pt>
                <c:pt idx="23">
                  <c:v>3.6</c:v>
                </c:pt>
                <c:pt idx="24">
                  <c:v>3.6</c:v>
                </c:pt>
                <c:pt idx="25">
                  <c:v>3.7</c:v>
                </c:pt>
                <c:pt idx="26">
                  <c:v>3.7</c:v>
                </c:pt>
                <c:pt idx="27">
                  <c:v>3.7</c:v>
                </c:pt>
                <c:pt idx="28">
                  <c:v>3.7</c:v>
                </c:pt>
                <c:pt idx="29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45-4B96-BD3C-170972686B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7667456"/>
        <c:axId val="264660480"/>
        <c:axId val="0"/>
      </c:bar3DChart>
      <c:catAx>
        <c:axId val="1976674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4660480"/>
        <c:crosses val="autoZero"/>
        <c:auto val="1"/>
        <c:lblAlgn val="ctr"/>
        <c:lblOffset val="100"/>
        <c:noMultiLvlLbl val="0"/>
      </c:catAx>
      <c:valAx>
        <c:axId val="264660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6674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</a:t>
            </a:r>
            <a:r>
              <a:rPr lang="hy-AM" sz="1200" i="1" baseline="0">
                <a:latin typeface="GHEA Grapalat" pitchFamily="50" charset="0"/>
              </a:rPr>
              <a:t> դասաժամերին դասավանդման միջին գնահատականներն ըստ դպրոցների</a:t>
            </a:r>
          </a:p>
          <a:p>
            <a:pPr>
              <a:defRPr sz="1200" i="1">
                <a:latin typeface="GHEA Grapalat" pitchFamily="50" charset="0"/>
              </a:defRPr>
            </a:pPr>
            <a:r>
              <a:rPr lang="ru-RU" sz="1200" i="1" baseline="0">
                <a:latin typeface="GHEA Grapalat" pitchFamily="50" charset="0"/>
              </a:rPr>
              <a:t>(</a:t>
            </a:r>
            <a:r>
              <a:rPr lang="hy-AM" sz="1000" i="1" baseline="0">
                <a:latin typeface="GHEA Grapalat" pitchFamily="50" charset="0"/>
              </a:rPr>
              <a:t>4՝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Գերազանց, 3՝ 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Լավ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2՝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hy-AM" sz="1000" i="1" baseline="0">
                <a:latin typeface="GHEA Grapalat" pitchFamily="50" charset="0"/>
              </a:rPr>
              <a:t>, 1՝ </a:t>
            </a:r>
            <a:r>
              <a:rPr lang="hy-AM" sz="1000" i="1" baseline="0">
                <a:latin typeface="GHEA Grapalat"/>
              </a:rPr>
              <a:t></a:t>
            </a:r>
            <a:r>
              <a:rPr lang="hy-AM" sz="1000" i="1" baseline="0">
                <a:latin typeface="GHEA Grapalat" pitchFamily="50" charset="0"/>
              </a:rPr>
              <a:t>Անբավարար</a:t>
            </a:r>
            <a:r>
              <a:rPr lang="hy-AM" sz="1000" i="1" baseline="0">
                <a:latin typeface="GHEA Grapalat"/>
              </a:rPr>
              <a:t></a:t>
            </a:r>
            <a:r>
              <a:rPr lang="ru-RU" sz="1200" i="1" baseline="0">
                <a:latin typeface="GHEA Grapalat" pitchFamily="50" charset="0"/>
              </a:rPr>
              <a:t>)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Лист3!$H$5:$H$34</c:f>
              <c:strCache>
                <c:ptCount val="30"/>
                <c:pt idx="0">
                  <c:v>Վանաձորի հ․ 2 հ/դ</c:v>
                </c:pt>
                <c:pt idx="1">
                  <c:v>Ալավերդու հ․ 2 հ/դ</c:v>
                </c:pt>
                <c:pt idx="2">
                  <c:v>Գյումրու հ․ 10 հ/դ</c:v>
                </c:pt>
                <c:pt idx="3">
                  <c:v>Գյումրու հ․ 40 հ/դ</c:v>
                </c:pt>
                <c:pt idx="4">
                  <c:v>Վարդենիկի հ․ 2 հ/դ</c:v>
                </c:pt>
                <c:pt idx="5">
                  <c:v>Արտաշատի հ․ 1 հ/դ</c:v>
                </c:pt>
                <c:pt idx="6">
                  <c:v>Հրազդանի հ․ 14 հ/դ</c:v>
                </c:pt>
                <c:pt idx="7">
                  <c:v>Վարդենիսի հ․ 4 հ/դ</c:v>
                </c:pt>
                <c:pt idx="8">
                  <c:v>Զովունու մ/դ</c:v>
                </c:pt>
                <c:pt idx="9">
                  <c:v>Փարաքարի մ/դ</c:v>
                </c:pt>
                <c:pt idx="10">
                  <c:v>Երևանի հ․ 131 հ/դ</c:v>
                </c:pt>
                <c:pt idx="11">
                  <c:v>Սևանի հ․ 3 հ/դ</c:v>
                </c:pt>
                <c:pt idx="12">
                  <c:v>Մասիսի հ․ 2 հ/դ</c:v>
                </c:pt>
                <c:pt idx="13">
                  <c:v>Երևանի հ․ 155 հ/դ</c:v>
                </c:pt>
                <c:pt idx="14">
                  <c:v>Վաղարշապատի հ․ 3 հ/դ</c:v>
                </c:pt>
                <c:pt idx="15">
                  <c:v>Վաղարշապատի հ․ 6 հ/դ</c:v>
                </c:pt>
                <c:pt idx="16">
                  <c:v>Ստեփանավանի հ․ 6 մ/դ</c:v>
                </c:pt>
                <c:pt idx="17">
                  <c:v>Երևանի հ․ 116 հ/դ</c:v>
                </c:pt>
                <c:pt idx="18">
                  <c:v>Վաղարշապատի հ․ 4 հ/դ</c:v>
                </c:pt>
                <c:pt idx="19">
                  <c:v>Վանաձորի հ․ 18 մ/դ</c:v>
                </c:pt>
                <c:pt idx="20">
                  <c:v>Չարենցավանի հ․ 2 հ/դ</c:v>
                </c:pt>
                <c:pt idx="21">
                  <c:v>Երևանի հ․ 150 հ/դ</c:v>
                </c:pt>
                <c:pt idx="22">
                  <c:v>Հրազդանի հ․ 12 հ/դ</c:v>
                </c:pt>
                <c:pt idx="23">
                  <c:v>Երևանի հ․ 56 հ/դ</c:v>
                </c:pt>
                <c:pt idx="24">
                  <c:v>Երևանի հ․ 51 հ/դ</c:v>
                </c:pt>
                <c:pt idx="25">
                  <c:v>Երևանի հ․ 177 հ/դ</c:v>
                </c:pt>
                <c:pt idx="26">
                  <c:v>Չարենցավանի հ․ 3 հ/դ</c:v>
                </c:pt>
                <c:pt idx="27">
                  <c:v>Սիսիանի հ․ 4 հ/դ</c:v>
                </c:pt>
                <c:pt idx="28">
                  <c:v>Մեծամորի հ․ 1 հ/դ</c:v>
                </c:pt>
                <c:pt idx="29">
                  <c:v>Արարատի հ․3 հ/դ</c:v>
                </c:pt>
              </c:strCache>
            </c:strRef>
          </c:cat>
          <c:val>
            <c:numRef>
              <c:f>Лист3!$I$5:$I$34</c:f>
              <c:numCache>
                <c:formatCode>General</c:formatCode>
                <c:ptCount val="30"/>
                <c:pt idx="0">
                  <c:v>2.2000000000000002</c:v>
                </c:pt>
                <c:pt idx="1">
                  <c:v>2.4</c:v>
                </c:pt>
                <c:pt idx="2">
                  <c:v>2.5</c:v>
                </c:pt>
                <c:pt idx="3">
                  <c:v>2.6</c:v>
                </c:pt>
                <c:pt idx="4">
                  <c:v>2.8</c:v>
                </c:pt>
                <c:pt idx="5">
                  <c:v>2.9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3.1</c:v>
                </c:pt>
                <c:pt idx="10">
                  <c:v>3.1</c:v>
                </c:pt>
                <c:pt idx="11">
                  <c:v>3.2</c:v>
                </c:pt>
                <c:pt idx="12">
                  <c:v>3.2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3.5</c:v>
                </c:pt>
                <c:pt idx="22">
                  <c:v>3.6</c:v>
                </c:pt>
                <c:pt idx="23">
                  <c:v>3.7</c:v>
                </c:pt>
                <c:pt idx="24">
                  <c:v>3.7</c:v>
                </c:pt>
                <c:pt idx="25">
                  <c:v>3.8</c:v>
                </c:pt>
                <c:pt idx="26">
                  <c:v>3.8</c:v>
                </c:pt>
                <c:pt idx="27">
                  <c:v>3.8</c:v>
                </c:pt>
                <c:pt idx="28">
                  <c:v>3.9</c:v>
                </c:pt>
                <c:pt idx="2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FA-4A25-BA7F-041A495F62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324032"/>
        <c:axId val="265335168"/>
        <c:axId val="0"/>
      </c:bar3DChart>
      <c:catAx>
        <c:axId val="2653240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5335168"/>
        <c:crosses val="autoZero"/>
        <c:auto val="1"/>
        <c:lblAlgn val="ctr"/>
        <c:lblOffset val="100"/>
        <c:noMultiLvlLbl val="0"/>
      </c:catAx>
      <c:valAx>
        <c:axId val="265335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3240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/>
              </a:rPr>
              <a:t></a:t>
            </a:r>
            <a:r>
              <a:rPr lang="hy-AM" sz="1200" i="1">
                <a:latin typeface="GHEA Grapalat" pitchFamily="50" charset="0"/>
              </a:rPr>
              <a:t>Դասավանդում</a:t>
            </a:r>
            <a:r>
              <a:rPr lang="hy-AM" sz="1200" i="1">
                <a:latin typeface="GHEA Grapalat"/>
              </a:rPr>
              <a:t></a:t>
            </a:r>
            <a:r>
              <a:rPr lang="hy-AM" sz="1200" i="1" baseline="0">
                <a:latin typeface="GHEA Grapalat" pitchFamily="50" charset="0"/>
              </a:rPr>
              <a:t> </a:t>
            </a:r>
            <a:r>
              <a:rPr lang="hy-AM" sz="1200" i="1">
                <a:latin typeface="GHEA Grapalat" pitchFamily="50" charset="0"/>
              </a:rPr>
              <a:t>բաղադրիչի արդյունքներն</a:t>
            </a:r>
            <a:r>
              <a:rPr lang="en-US" sz="1200" i="1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</a:t>
            </a:r>
            <a:r>
              <a:rPr lang="hy-AM" sz="1200" i="1">
                <a:latin typeface="GHEA Grapalat" pitchFamily="50" charset="0"/>
              </a:rPr>
              <a:t>ըստ առարկաների և գնահատման բնութագրիչների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Лист2!$P$5</c:f>
              <c:strCache>
                <c:ptCount val="1"/>
                <c:pt idx="0">
                  <c:v>Հայոց լեզու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2406554019457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BD-403D-B95F-F8E5670A0B11}"/>
                </c:ext>
              </c:extLst>
            </c:dLbl>
            <c:dLbl>
              <c:idx val="1"/>
              <c:layout>
                <c:manualLayout>
                  <c:x val="4.0962621607782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BD-403D-B95F-F8E5670A0B11}"/>
                </c:ext>
              </c:extLst>
            </c:dLbl>
            <c:dLbl>
              <c:idx val="2"/>
              <c:layout>
                <c:manualLayout>
                  <c:x val="6.144393241167359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BD-403D-B95F-F8E5670A0B11}"/>
                </c:ext>
              </c:extLst>
            </c:dLbl>
            <c:dLbl>
              <c:idx val="3"/>
              <c:layout>
                <c:manualLayout>
                  <c:x val="4.0962621607782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BD-403D-B95F-F8E5670A0B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Лист2!$O$6:$O$9</c:f>
              <c:strCache>
                <c:ptCount val="4"/>
                <c:pt idx="0">
                  <c:v>Դասի խթանում</c:v>
                </c:pt>
                <c:pt idx="1">
                  <c:v>Նյութի ընկալման ստուգում և գնահատում</c:v>
                </c:pt>
                <c:pt idx="2">
                  <c:v>Հետադարձ կապ</c:v>
                </c:pt>
                <c:pt idx="3">
                  <c:v>Տնային աշխատանք</c:v>
                </c:pt>
              </c:strCache>
            </c:strRef>
          </c:cat>
          <c:val>
            <c:numRef>
              <c:f>Лист2!$P$6:$P$9</c:f>
              <c:numCache>
                <c:formatCode>0.0</c:formatCode>
                <c:ptCount val="4"/>
                <c:pt idx="0">
                  <c:v>3.2607758620689653</c:v>
                </c:pt>
                <c:pt idx="1">
                  <c:v>3.1</c:v>
                </c:pt>
                <c:pt idx="2">
                  <c:v>3.4</c:v>
                </c:pt>
                <c:pt idx="3">
                  <c:v>3.3741379310344826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4BD-403D-B95F-F8E5670A0B11}"/>
            </c:ext>
          </c:extLst>
        </c:ser>
        <c:ser>
          <c:idx val="1"/>
          <c:order val="1"/>
          <c:tx>
            <c:strRef>
              <c:f>Лист2!$Q$5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2406554019457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BD-403D-B95F-F8E5670A0B11}"/>
                </c:ext>
              </c:extLst>
            </c:dLbl>
            <c:dLbl>
              <c:idx val="1"/>
              <c:layout>
                <c:manualLayout>
                  <c:x val="4.0962621607782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BD-403D-B95F-F8E5670A0B11}"/>
                </c:ext>
              </c:extLst>
            </c:dLbl>
            <c:dLbl>
              <c:idx val="2"/>
              <c:layout>
                <c:manualLayout>
                  <c:x val="6.144393241167359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BD-403D-B95F-F8E5670A0B11}"/>
                </c:ext>
              </c:extLst>
            </c:dLbl>
            <c:dLbl>
              <c:idx val="3"/>
              <c:layout>
                <c:manualLayout>
                  <c:x val="8.1925243215565796E-3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BD-403D-B95F-F8E5670A0B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Лист2!$O$6:$O$9</c:f>
              <c:strCache>
                <c:ptCount val="4"/>
                <c:pt idx="0">
                  <c:v>Դասի խթանում</c:v>
                </c:pt>
                <c:pt idx="1">
                  <c:v>Նյութի ընկալման ստուգում և գնահատում</c:v>
                </c:pt>
                <c:pt idx="2">
                  <c:v>Հետադարձ կապ</c:v>
                </c:pt>
                <c:pt idx="3">
                  <c:v>Տնային աշխատանք</c:v>
                </c:pt>
              </c:strCache>
            </c:strRef>
          </c:cat>
          <c:val>
            <c:numRef>
              <c:f>Лист2!$Q$6:$Q$9</c:f>
              <c:numCache>
                <c:formatCode>0.0</c:formatCode>
                <c:ptCount val="4"/>
                <c:pt idx="0">
                  <c:v>3.2122839506172833</c:v>
                </c:pt>
                <c:pt idx="1">
                  <c:v>3.1</c:v>
                </c:pt>
                <c:pt idx="2">
                  <c:v>3.4</c:v>
                </c:pt>
                <c:pt idx="3">
                  <c:v>3.5542592592592581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D4BD-403D-B95F-F8E5670A0B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4738304"/>
        <c:axId val="264739840"/>
        <c:axId val="0"/>
      </c:bar3DChart>
      <c:catAx>
        <c:axId val="264738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4739840"/>
        <c:crosses val="autoZero"/>
        <c:auto val="1"/>
        <c:lblAlgn val="ctr"/>
        <c:lblOffset val="100"/>
        <c:noMultiLvlLbl val="0"/>
      </c:catAx>
      <c:valAx>
        <c:axId val="26473984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647383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Հայոց լեզվի դասերին </a:t>
            </a:r>
            <a:r>
              <a:rPr lang="hy-AM" sz="1200" i="1">
                <a:latin typeface="GHEA Grapalat"/>
              </a:rPr>
              <a:t></a:t>
            </a:r>
            <a:r>
              <a:rPr lang="hy-AM" sz="1200" i="1">
                <a:latin typeface="GHEA Grapalat" pitchFamily="50" charset="0"/>
              </a:rPr>
              <a:t>Կարողունակությունների ձևավորում</a:t>
            </a:r>
            <a:r>
              <a:rPr lang="hy-AM" sz="1200" i="1">
                <a:latin typeface="GHEA Grapalat"/>
              </a:rPr>
              <a:t></a:t>
            </a:r>
            <a:r>
              <a:rPr lang="hy-AM" sz="1200" i="1">
                <a:latin typeface="GHEA Grapalat" pitchFamily="50" charset="0"/>
              </a:rPr>
              <a:t> բաղադրիչի ձևավորման արդյունքներն</a:t>
            </a:r>
            <a:r>
              <a:rPr lang="hy-AM" sz="1200" i="1" baseline="0">
                <a:latin typeface="GHEA Grapalat" pitchFamily="50" charset="0"/>
              </a:rPr>
              <a:t> </a:t>
            </a:r>
            <a:r>
              <a:rPr lang="hy-AM" sz="1200" i="1">
                <a:latin typeface="GHEA Grapalat" pitchFamily="50" charset="0"/>
              </a:rPr>
              <a:t>ըստ դպրոցների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Лист4!$C$5:$C$34</c:f>
              <c:strCache>
                <c:ptCount val="30"/>
                <c:pt idx="0">
                  <c:v>Արտաշատի հ․ 1 հ/դ</c:v>
                </c:pt>
                <c:pt idx="1">
                  <c:v>Երևանի հ․ 131 հ/դ</c:v>
                </c:pt>
                <c:pt idx="2">
                  <c:v>Արարատի հ․3 հ/դ</c:v>
                </c:pt>
                <c:pt idx="3">
                  <c:v>Գյումրու հ․ 40 հ/դ</c:v>
                </c:pt>
                <c:pt idx="4">
                  <c:v>Զովունու մ/դ</c:v>
                </c:pt>
                <c:pt idx="5">
                  <c:v>Վաղարշապատի հ․ 3 հ/դ</c:v>
                </c:pt>
                <c:pt idx="6">
                  <c:v>Երևանի հ․ 56 հ/դ</c:v>
                </c:pt>
                <c:pt idx="7">
                  <c:v>Գյումրու հ․ 10 հ/դ</c:v>
                </c:pt>
                <c:pt idx="8">
                  <c:v>Վաղարշապատի հ․ 4 հ/դ</c:v>
                </c:pt>
                <c:pt idx="9">
                  <c:v>Վարդենիկի հ․ 2 հ/դ</c:v>
                </c:pt>
                <c:pt idx="10">
                  <c:v>Հրազդանի հ․ 14 հ/դ</c:v>
                </c:pt>
                <c:pt idx="11">
                  <c:v>Վարդենիսի հ․ 4 հ/դ</c:v>
                </c:pt>
                <c:pt idx="12">
                  <c:v>Հրազդանի հ․ 12 հ/դ</c:v>
                </c:pt>
                <c:pt idx="13">
                  <c:v>Փարաքարի մ/դ</c:v>
                </c:pt>
                <c:pt idx="14">
                  <c:v>Մասիսի հ․ 2 հ/դ</c:v>
                </c:pt>
                <c:pt idx="15">
                  <c:v>Սևանի հ․ 3 հ/դ</c:v>
                </c:pt>
                <c:pt idx="16">
                  <c:v>Չարենցավանի հ․ 3 հ/դ</c:v>
                </c:pt>
                <c:pt idx="17">
                  <c:v>Վաղարշապատի հ․ 6 հ/դ</c:v>
                </c:pt>
                <c:pt idx="18">
                  <c:v>Վանաձորի հ․ 18 մ/դ</c:v>
                </c:pt>
                <c:pt idx="19">
                  <c:v>Սիսիանի հ․ 4 հ/դ</c:v>
                </c:pt>
                <c:pt idx="20">
                  <c:v>Երևանի հ․ 116 հ/դ</c:v>
                </c:pt>
                <c:pt idx="21">
                  <c:v>Ստեփանավանի հ․ 6 մ/դ</c:v>
                </c:pt>
                <c:pt idx="22">
                  <c:v>Ալավերդու հ․ 2 հ/դ</c:v>
                </c:pt>
                <c:pt idx="23">
                  <c:v>Երևանի հ․ 150 հ/դ</c:v>
                </c:pt>
                <c:pt idx="24">
                  <c:v>Վանաձորի հ․ 2 հ/դ</c:v>
                </c:pt>
                <c:pt idx="25">
                  <c:v>Չարենցավանի հ․ 2 հ/դ</c:v>
                </c:pt>
                <c:pt idx="26">
                  <c:v>Երևանի հ․ 155 հ/դ</c:v>
                </c:pt>
                <c:pt idx="27">
                  <c:v>Երևանի հ․ 177 հ/դ</c:v>
                </c:pt>
                <c:pt idx="28">
                  <c:v>Երևանի հ․ 51 հ/դ</c:v>
                </c:pt>
                <c:pt idx="29">
                  <c:v>Մեծամորի հ․ 1 հ/դ</c:v>
                </c:pt>
              </c:strCache>
            </c:strRef>
          </c:cat>
          <c:val>
            <c:numRef>
              <c:f>Лист4!$D$5:$D$34</c:f>
              <c:numCache>
                <c:formatCode>General</c:formatCode>
                <c:ptCount val="30"/>
                <c:pt idx="0">
                  <c:v>2.2000000000000002</c:v>
                </c:pt>
                <c:pt idx="1">
                  <c:v>2.4</c:v>
                </c:pt>
                <c:pt idx="2">
                  <c:v>2.5</c:v>
                </c:pt>
                <c:pt idx="3">
                  <c:v>2.7</c:v>
                </c:pt>
                <c:pt idx="4">
                  <c:v>2.8</c:v>
                </c:pt>
                <c:pt idx="5">
                  <c:v>2.9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3.1</c:v>
                </c:pt>
                <c:pt idx="10">
                  <c:v>3.2</c:v>
                </c:pt>
                <c:pt idx="11">
                  <c:v>3.2</c:v>
                </c:pt>
                <c:pt idx="12">
                  <c:v>3.2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  <c:pt idx="16">
                  <c:v>3.3</c:v>
                </c:pt>
                <c:pt idx="17">
                  <c:v>3.3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3.5</c:v>
                </c:pt>
                <c:pt idx="24">
                  <c:v>3.5</c:v>
                </c:pt>
                <c:pt idx="25">
                  <c:v>3.6</c:v>
                </c:pt>
                <c:pt idx="26">
                  <c:v>3.7</c:v>
                </c:pt>
                <c:pt idx="27">
                  <c:v>3.7</c:v>
                </c:pt>
                <c:pt idx="28">
                  <c:v>3.7</c:v>
                </c:pt>
                <c:pt idx="29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38-4E39-A445-410BEED9A4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4756608"/>
        <c:axId val="265398528"/>
        <c:axId val="0"/>
      </c:bar3DChart>
      <c:catAx>
        <c:axId val="2647566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5398528"/>
        <c:crosses val="autoZero"/>
        <c:auto val="1"/>
        <c:lblAlgn val="ctr"/>
        <c:lblOffset val="100"/>
        <c:noMultiLvlLbl val="0"/>
      </c:catAx>
      <c:valAx>
        <c:axId val="265398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47566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Մաթեմատիկայի դասերին </a:t>
            </a:r>
            <a:r>
              <a:rPr lang="hy-AM" sz="1200" i="1">
                <a:latin typeface="GHEA Grapalat"/>
              </a:rPr>
              <a:t></a:t>
            </a:r>
            <a:r>
              <a:rPr lang="hy-AM" sz="1200" i="1">
                <a:latin typeface="GHEA Grapalat" pitchFamily="50" charset="0"/>
              </a:rPr>
              <a:t>Կրողունակությունների</a:t>
            </a:r>
            <a:r>
              <a:rPr lang="hy-AM" sz="1200" i="1" baseline="0">
                <a:latin typeface="GHEA Grapalat" pitchFamily="50" charset="0"/>
              </a:rPr>
              <a:t> ձևավորում</a:t>
            </a:r>
            <a:r>
              <a:rPr lang="hy-AM" sz="1200" i="1" baseline="0">
                <a:latin typeface="GHEA Grapalat"/>
              </a:rPr>
              <a:t></a:t>
            </a:r>
            <a:r>
              <a:rPr lang="hy-AM" sz="1200" i="1" baseline="0">
                <a:latin typeface="GHEA Grapalat" pitchFamily="50" charset="0"/>
              </a:rPr>
              <a:t> բաղադրիչի ձևավորման արդյունքներն</a:t>
            </a:r>
            <a:r>
              <a:rPr lang="en-US" sz="1200" i="1" baseline="0">
                <a:latin typeface="GHEA Grapalat" pitchFamily="50" charset="0"/>
              </a:rPr>
              <a:t>՝</a:t>
            </a:r>
            <a:r>
              <a:rPr lang="hy-AM" sz="1200" i="1" baseline="0">
                <a:latin typeface="GHEA Grapalat" pitchFamily="50" charset="0"/>
              </a:rPr>
              <a:t> ըստ դպրոցների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Лист4!$H$5:$H$34</c:f>
              <c:strCache>
                <c:ptCount val="30"/>
                <c:pt idx="0">
                  <c:v>Գյումրու հ․ 40 հ/դ</c:v>
                </c:pt>
                <c:pt idx="1">
                  <c:v>Վանաձորի հ․ 2 հ/դ</c:v>
                </c:pt>
                <c:pt idx="2">
                  <c:v>Ալավերդու հ․ 2 հ/դ</c:v>
                </c:pt>
                <c:pt idx="3">
                  <c:v>Երևանի հ․ 56 հ/դ</c:v>
                </c:pt>
                <c:pt idx="4">
                  <c:v>Արտաշատի հ․ 1 հ/դ</c:v>
                </c:pt>
                <c:pt idx="5">
                  <c:v>Գյումրու հ․ 10 հ/դ</c:v>
                </c:pt>
                <c:pt idx="6">
                  <c:v>Զովունու մ/դ</c:v>
                </c:pt>
                <c:pt idx="7">
                  <c:v>Փարաքարի մ/դ</c:v>
                </c:pt>
                <c:pt idx="8">
                  <c:v>Երևանի հ․ 131 հ/դ</c:v>
                </c:pt>
                <c:pt idx="9">
                  <c:v>Արարատի հ․3 հ/դ</c:v>
                </c:pt>
                <c:pt idx="10">
                  <c:v>Երևանի հ․ 116 հ/դ</c:v>
                </c:pt>
                <c:pt idx="11">
                  <c:v>Սևանի հ․ 3 հ/դ</c:v>
                </c:pt>
                <c:pt idx="12">
                  <c:v>Վաղարշապատի հ․ 6 հ/դ</c:v>
                </c:pt>
                <c:pt idx="13">
                  <c:v>Վարդենիսի հ․ 4 հ/դ</c:v>
                </c:pt>
                <c:pt idx="14">
                  <c:v>Երևանի հ․ 155 հ/դ</c:v>
                </c:pt>
                <c:pt idx="15">
                  <c:v>Մասիսի հ․ 2 հ/դ</c:v>
                </c:pt>
                <c:pt idx="16">
                  <c:v>Վաղարշապատի հ․ 4 հ/դ</c:v>
                </c:pt>
                <c:pt idx="17">
                  <c:v>Վարդենիկի հ․ 2 հ/դ</c:v>
                </c:pt>
                <c:pt idx="18">
                  <c:v>Երևանի հ․ 150 հ/դ</c:v>
                </c:pt>
                <c:pt idx="19">
                  <c:v>Վաղարշապատի հ․ 3 հ/դ</c:v>
                </c:pt>
                <c:pt idx="20">
                  <c:v>Չարենցավանի հ․ 3 հ/դ</c:v>
                </c:pt>
                <c:pt idx="21">
                  <c:v>Վանաձորի հ․ 18 մ/դ</c:v>
                </c:pt>
                <c:pt idx="22">
                  <c:v>Հրազդանի հ․ 12 հ/դ</c:v>
                </c:pt>
                <c:pt idx="23">
                  <c:v>Ստեփանավանի հ․ 6 մ/դ</c:v>
                </c:pt>
                <c:pt idx="24">
                  <c:v>Հրազդանի հ․ 14 հ/դ</c:v>
                </c:pt>
                <c:pt idx="25">
                  <c:v>Մեծամորի հ․ 1 հ/դ</c:v>
                </c:pt>
                <c:pt idx="26">
                  <c:v>Չարենցավանի հ․ 2 հ/դ</c:v>
                </c:pt>
                <c:pt idx="27">
                  <c:v>Երևանի հ․ 51 հ/դ</c:v>
                </c:pt>
                <c:pt idx="28">
                  <c:v>Երևանի հ․ 177 հ/դ</c:v>
                </c:pt>
                <c:pt idx="29">
                  <c:v>Սիսիանի հ․ 4 հ/դ</c:v>
                </c:pt>
              </c:strCache>
            </c:strRef>
          </c:cat>
          <c:val>
            <c:numRef>
              <c:f>Лист4!$I$5:$I$34</c:f>
              <c:numCache>
                <c:formatCode>General</c:formatCode>
                <c:ptCount val="30"/>
                <c:pt idx="0">
                  <c:v>1.9</c:v>
                </c:pt>
                <c:pt idx="1">
                  <c:v>2</c:v>
                </c:pt>
                <c:pt idx="2">
                  <c:v>2.1</c:v>
                </c:pt>
                <c:pt idx="3">
                  <c:v>2.4</c:v>
                </c:pt>
                <c:pt idx="4">
                  <c:v>2.5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2.9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3.1</c:v>
                </c:pt>
                <c:pt idx="15">
                  <c:v>3.1</c:v>
                </c:pt>
                <c:pt idx="16">
                  <c:v>3.2</c:v>
                </c:pt>
                <c:pt idx="17">
                  <c:v>3.2</c:v>
                </c:pt>
                <c:pt idx="18">
                  <c:v>3.3</c:v>
                </c:pt>
                <c:pt idx="19">
                  <c:v>3.3</c:v>
                </c:pt>
                <c:pt idx="20">
                  <c:v>3.4</c:v>
                </c:pt>
                <c:pt idx="21">
                  <c:v>3.4</c:v>
                </c:pt>
                <c:pt idx="22">
                  <c:v>3.5</c:v>
                </c:pt>
                <c:pt idx="23">
                  <c:v>3.5</c:v>
                </c:pt>
                <c:pt idx="24">
                  <c:v>3.6</c:v>
                </c:pt>
                <c:pt idx="25">
                  <c:v>3.7</c:v>
                </c:pt>
                <c:pt idx="26">
                  <c:v>3.7</c:v>
                </c:pt>
                <c:pt idx="27">
                  <c:v>3.8</c:v>
                </c:pt>
                <c:pt idx="28">
                  <c:v>3.9</c:v>
                </c:pt>
                <c:pt idx="2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74-4A52-B65D-F7C0471EE70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508736"/>
        <c:axId val="265515776"/>
        <c:axId val="0"/>
      </c:bar3DChart>
      <c:catAx>
        <c:axId val="2655087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en-US"/>
          </a:p>
        </c:txPr>
        <c:crossAx val="265515776"/>
        <c:crosses val="autoZero"/>
        <c:auto val="1"/>
        <c:lblAlgn val="ctr"/>
        <c:lblOffset val="100"/>
        <c:noMultiLvlLbl val="0"/>
      </c:catAx>
      <c:valAx>
        <c:axId val="265515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508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Կարողունակությունների</a:t>
            </a:r>
            <a:r>
              <a:rPr lang="hy-AM" sz="1200" i="1" baseline="0">
                <a:latin typeface="GHEA Grapalat" pitchFamily="50" charset="0"/>
              </a:rPr>
              <a:t> ձևավորում բաղադրիչի գնահատման արդյունքներ</a:t>
            </a:r>
            <a:r>
              <a:rPr lang="en-US" sz="1200" i="1" baseline="0">
                <a:latin typeface="GHEA Grapalat" pitchFamily="50" charset="0"/>
              </a:rPr>
              <a:t>ն՝</a:t>
            </a:r>
            <a:r>
              <a:rPr lang="hy-AM" sz="1200" i="1" baseline="0">
                <a:latin typeface="GHEA Grapalat" pitchFamily="50" charset="0"/>
              </a:rPr>
              <a:t> ըստ առարկաների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Лист2!$P$6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7.9522862823061622E-3"/>
                  <c:y val="-1.2345679012345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34-4210-87E2-A45E0B2F4034}"/>
                </c:ext>
              </c:extLst>
            </c:dLbl>
            <c:dLbl>
              <c:idx val="1"/>
              <c:layout>
                <c:manualLayout>
                  <c:x val="7.9522862823061622E-3"/>
                  <c:y val="-2.057613168724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34-4210-87E2-A45E0B2F40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Лист2!$Q$5:$R$5</c:f>
              <c:strCache>
                <c:ptCount val="2"/>
                <c:pt idx="0">
                  <c:v>Քննադատական և ստեղծագործական  մտածողություն</c:v>
                </c:pt>
                <c:pt idx="1">
                  <c:v>Ինքնուրույնություն և համագործակցություն</c:v>
                </c:pt>
              </c:strCache>
            </c:strRef>
          </c:cat>
          <c:val>
            <c:numRef>
              <c:f>Лист2!$Q$6:$R$6</c:f>
              <c:numCache>
                <c:formatCode>General</c:formatCode>
                <c:ptCount val="2"/>
                <c:pt idx="0">
                  <c:v>3</c:v>
                </c:pt>
                <c:pt idx="1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34-4210-87E2-A45E0B2F4034}"/>
            </c:ext>
          </c:extLst>
        </c:ser>
        <c:ser>
          <c:idx val="1"/>
          <c:order val="1"/>
          <c:tx>
            <c:strRef>
              <c:f>Лист2!$P$7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5.3015241882041087E-3"/>
                  <c:y val="-8.2304526748971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34-4210-87E2-A45E0B2F4034}"/>
                </c:ext>
              </c:extLst>
            </c:dLbl>
            <c:dLbl>
              <c:idx val="1"/>
              <c:layout>
                <c:manualLayout>
                  <c:x val="1.0603048376408315E-2"/>
                  <c:y val="-8.230452674897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34-4210-87E2-A45E0B2F40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 u="none"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Лист2!$Q$5:$R$5</c:f>
              <c:strCache>
                <c:ptCount val="2"/>
                <c:pt idx="0">
                  <c:v>Քննադատական և ստեղծագործական  մտածողություն</c:v>
                </c:pt>
                <c:pt idx="1">
                  <c:v>Ինքնուրույնություն և համագործակցություն</c:v>
                </c:pt>
              </c:strCache>
            </c:strRef>
          </c:cat>
          <c:val>
            <c:numRef>
              <c:f>Лист2!$Q$7:$R$7</c:f>
              <c:numCache>
                <c:formatCode>General</c:formatCode>
                <c:ptCount val="2"/>
                <c:pt idx="0">
                  <c:v>3.3</c:v>
                </c:pt>
                <c:pt idx="1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634-4210-87E2-A45E0B2F40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744768"/>
        <c:axId val="265746304"/>
        <c:axId val="0"/>
      </c:bar3DChart>
      <c:catAx>
        <c:axId val="265744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>
                <a:latin typeface="GHEA Grapalat" pitchFamily="50" charset="0"/>
              </a:defRPr>
            </a:pPr>
            <a:endParaRPr lang="en-US"/>
          </a:p>
        </c:txPr>
        <c:crossAx val="265746304"/>
        <c:crosses val="autoZero"/>
        <c:auto val="1"/>
        <c:lblAlgn val="ctr"/>
        <c:lblOffset val="100"/>
        <c:noMultiLvlLbl val="0"/>
      </c:catAx>
      <c:valAx>
        <c:axId val="2657463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6574476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 i="1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AD9A8-50EF-43C9-9FC7-8F135797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5470</Words>
  <Characters>31184</Characters>
  <Application>Microsoft Office Word</Application>
  <DocSecurity>0</DocSecurity>
  <Lines>259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 Pipoyan</dc:creator>
  <cp:keywords>https:/mul2-eib.gov.am/tasks/20103/oneclick/AUK-Hashvetvutyun.docx?token=f5533198629be7a85e47ebc3ba819a2d</cp:keywords>
  <cp:lastModifiedBy>User</cp:lastModifiedBy>
  <cp:revision>6</cp:revision>
  <cp:lastPrinted>2022-12-05T11:12:00Z</cp:lastPrinted>
  <dcterms:created xsi:type="dcterms:W3CDTF">2024-02-05T10:18:00Z</dcterms:created>
  <dcterms:modified xsi:type="dcterms:W3CDTF">2024-02-05T10:21:00Z</dcterms:modified>
</cp:coreProperties>
</file>